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1C015" w14:textId="2BB69B94" w:rsidR="00BA6EC8" w:rsidRDefault="006F0AF3" w:rsidP="006F0AF3">
      <w:pPr>
        <w:spacing w:after="0" w:line="240" w:lineRule="auto"/>
        <w:ind w:left="1418" w:right="992"/>
        <w:rPr>
          <w:color w:val="FF0000"/>
        </w:rPr>
      </w:pPr>
      <w:bookmarkStart w:id="0" w:name="_GoBack"/>
      <w:bookmarkEnd w:id="0"/>
      <w:r w:rsidRPr="00C85DAC">
        <w:rPr>
          <w:color w:val="FF0000"/>
        </w:rPr>
        <w:t xml:space="preserve">Stockholm </w:t>
      </w:r>
      <w:r w:rsidR="006F79D6">
        <w:rPr>
          <w:color w:val="FF0000"/>
        </w:rPr>
        <w:t>202</w:t>
      </w:r>
      <w:r w:rsidR="003101E7">
        <w:rPr>
          <w:color w:val="FF0000"/>
        </w:rPr>
        <w:t>2</w:t>
      </w:r>
    </w:p>
    <w:p w14:paraId="51F28ADE" w14:textId="77777777" w:rsidR="00A467AA" w:rsidRDefault="00A467AA" w:rsidP="00C85DAC">
      <w:pPr>
        <w:spacing w:after="0" w:line="240" w:lineRule="auto"/>
        <w:ind w:left="1418" w:right="992"/>
        <w:rPr>
          <w:color w:val="FF0000"/>
        </w:rPr>
      </w:pPr>
    </w:p>
    <w:p w14:paraId="60C64B0D" w14:textId="77777777" w:rsidR="00A467AA" w:rsidRDefault="00A467AA" w:rsidP="00C85DAC">
      <w:pPr>
        <w:spacing w:after="0" w:line="240" w:lineRule="auto"/>
        <w:ind w:left="1418" w:right="992"/>
        <w:rPr>
          <w:color w:val="FF0000"/>
        </w:rPr>
      </w:pPr>
    </w:p>
    <w:p w14:paraId="323A1AD9" w14:textId="77777777" w:rsidR="00A467AA" w:rsidRDefault="00A467AA" w:rsidP="00C85DAC">
      <w:pPr>
        <w:spacing w:after="0" w:line="240" w:lineRule="auto"/>
        <w:ind w:left="1418" w:right="992"/>
        <w:rPr>
          <w:color w:val="FF0000"/>
        </w:rPr>
      </w:pPr>
    </w:p>
    <w:p w14:paraId="7A24CA99" w14:textId="77777777" w:rsidR="00C85DAC" w:rsidRDefault="00E6373C" w:rsidP="00C85DAC">
      <w:pPr>
        <w:spacing w:after="0" w:line="240" w:lineRule="auto"/>
        <w:ind w:left="1418" w:right="992"/>
        <w:rPr>
          <w:b/>
          <w:sz w:val="32"/>
          <w:szCs w:val="32"/>
        </w:rPr>
      </w:pPr>
      <w:r>
        <w:rPr>
          <w:b/>
          <w:sz w:val="32"/>
          <w:szCs w:val="32"/>
        </w:rPr>
        <w:t>Föra</w:t>
      </w:r>
      <w:r w:rsidR="00C85DAC" w:rsidRPr="00A467AA">
        <w:rPr>
          <w:b/>
          <w:sz w:val="32"/>
          <w:szCs w:val="32"/>
        </w:rPr>
        <w:t>visering inför stamspolning</w:t>
      </w:r>
    </w:p>
    <w:p w14:paraId="707D52A1" w14:textId="77777777" w:rsidR="00A467AA" w:rsidRPr="00A467AA" w:rsidRDefault="00A467AA" w:rsidP="00C85DAC">
      <w:pPr>
        <w:spacing w:after="0" w:line="240" w:lineRule="auto"/>
        <w:ind w:left="1418" w:right="992"/>
        <w:rPr>
          <w:b/>
          <w:sz w:val="32"/>
          <w:szCs w:val="32"/>
        </w:rPr>
      </w:pPr>
    </w:p>
    <w:p w14:paraId="12D7DEDB" w14:textId="77777777" w:rsidR="00C85DAC" w:rsidRDefault="00C85DAC" w:rsidP="00C85DAC">
      <w:pPr>
        <w:spacing w:after="0" w:line="240" w:lineRule="auto"/>
        <w:ind w:left="1418" w:right="992"/>
        <w:rPr>
          <w:b/>
          <w:sz w:val="28"/>
          <w:szCs w:val="28"/>
        </w:rPr>
      </w:pPr>
    </w:p>
    <w:p w14:paraId="7E8D2E7A" w14:textId="5AACC6D2" w:rsidR="00C85DAC" w:rsidRPr="006F79D6" w:rsidRDefault="00C85DAC" w:rsidP="00C85DAC">
      <w:pPr>
        <w:spacing w:after="0" w:line="240" w:lineRule="auto"/>
        <w:ind w:left="1418" w:right="992"/>
        <w:rPr>
          <w:sz w:val="24"/>
          <w:szCs w:val="24"/>
        </w:rPr>
      </w:pPr>
      <w:r w:rsidRPr="3C60F16B">
        <w:rPr>
          <w:sz w:val="24"/>
          <w:szCs w:val="24"/>
        </w:rPr>
        <w:t>På uppdrag av styrelsen i Brf Västerby</w:t>
      </w:r>
      <w:r w:rsidR="003101E7" w:rsidRPr="3C60F16B">
        <w:rPr>
          <w:sz w:val="24"/>
          <w:szCs w:val="24"/>
        </w:rPr>
        <w:t xml:space="preserve"> </w:t>
      </w:r>
      <w:r w:rsidRPr="3C60F16B">
        <w:rPr>
          <w:sz w:val="24"/>
          <w:szCs w:val="24"/>
        </w:rPr>
        <w:t>ska Svensk Röranalys utföra stamspolning av köks- och badrumsavlopp i d</w:t>
      </w:r>
      <w:r w:rsidR="00A467AA" w:rsidRPr="3C60F16B">
        <w:rPr>
          <w:sz w:val="24"/>
          <w:szCs w:val="24"/>
        </w:rPr>
        <w:t>in</w:t>
      </w:r>
      <w:r w:rsidRPr="3C60F16B">
        <w:rPr>
          <w:sz w:val="24"/>
          <w:szCs w:val="24"/>
        </w:rPr>
        <w:t xml:space="preserve"> lägenhet. </w:t>
      </w:r>
    </w:p>
    <w:p w14:paraId="093D03FF" w14:textId="77777777" w:rsidR="00C85DAC" w:rsidRPr="00A467AA" w:rsidRDefault="00C85DAC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04CF02EA" w14:textId="11206AB0" w:rsidR="00E6373C" w:rsidRDefault="00C85DAC" w:rsidP="00C85DAC">
      <w:pPr>
        <w:spacing w:after="0" w:line="240" w:lineRule="auto"/>
        <w:ind w:left="1418" w:right="992"/>
        <w:rPr>
          <w:color w:val="FF0000"/>
          <w:sz w:val="24"/>
          <w:szCs w:val="24"/>
        </w:rPr>
      </w:pPr>
      <w:r w:rsidRPr="3C60F16B">
        <w:rPr>
          <w:color w:val="FF0000"/>
          <w:sz w:val="24"/>
          <w:szCs w:val="24"/>
        </w:rPr>
        <w:t xml:space="preserve">Arbetet </w:t>
      </w:r>
      <w:r w:rsidR="00E6373C" w:rsidRPr="3C60F16B">
        <w:rPr>
          <w:color w:val="FF0000"/>
          <w:sz w:val="24"/>
          <w:szCs w:val="24"/>
        </w:rPr>
        <w:t xml:space="preserve">startar måndagen den </w:t>
      </w:r>
      <w:r w:rsidR="006F79D6" w:rsidRPr="3C60F16B">
        <w:rPr>
          <w:color w:val="FF0000"/>
          <w:sz w:val="24"/>
          <w:szCs w:val="24"/>
        </w:rPr>
        <w:t>19</w:t>
      </w:r>
      <w:r w:rsidR="00442B78" w:rsidRPr="3C60F16B">
        <w:rPr>
          <w:color w:val="FF0000"/>
          <w:sz w:val="24"/>
          <w:szCs w:val="24"/>
        </w:rPr>
        <w:t xml:space="preserve"> september</w:t>
      </w:r>
      <w:r w:rsidR="006F79D6" w:rsidRPr="3C60F16B">
        <w:rPr>
          <w:color w:val="FF0000"/>
          <w:sz w:val="24"/>
          <w:szCs w:val="24"/>
        </w:rPr>
        <w:t xml:space="preserve"> </w:t>
      </w:r>
      <w:r w:rsidR="00A14733" w:rsidRPr="3C60F16B">
        <w:rPr>
          <w:color w:val="FF0000"/>
          <w:sz w:val="24"/>
          <w:szCs w:val="24"/>
        </w:rPr>
        <w:t xml:space="preserve">och pågår till </w:t>
      </w:r>
      <w:r w:rsidR="00C4786D" w:rsidRPr="3C60F16B">
        <w:rPr>
          <w:color w:val="FF0000"/>
          <w:sz w:val="24"/>
          <w:szCs w:val="24"/>
        </w:rPr>
        <w:t xml:space="preserve">och med </w:t>
      </w:r>
      <w:r w:rsidR="00142E7A" w:rsidRPr="3C60F16B">
        <w:rPr>
          <w:color w:val="FF0000"/>
          <w:sz w:val="24"/>
          <w:szCs w:val="24"/>
        </w:rPr>
        <w:t>fredag den 14 oktober</w:t>
      </w:r>
      <w:r w:rsidR="001E37E6" w:rsidRPr="3C60F16B">
        <w:rPr>
          <w:color w:val="FF0000"/>
          <w:sz w:val="24"/>
          <w:szCs w:val="24"/>
        </w:rPr>
        <w:t xml:space="preserve"> </w:t>
      </w:r>
    </w:p>
    <w:p w14:paraId="14AF841B" w14:textId="77777777" w:rsidR="00E6373C" w:rsidRDefault="00E6373C" w:rsidP="00C85DAC">
      <w:pPr>
        <w:spacing w:after="0" w:line="240" w:lineRule="auto"/>
        <w:ind w:left="1418" w:right="992"/>
        <w:rPr>
          <w:color w:val="FF0000"/>
          <w:sz w:val="24"/>
          <w:szCs w:val="24"/>
        </w:rPr>
      </w:pPr>
    </w:p>
    <w:p w14:paraId="2C6BC305" w14:textId="133256F4" w:rsidR="00C85DAC" w:rsidRPr="00442B78" w:rsidRDefault="00E6373C" w:rsidP="00C85DAC">
      <w:pPr>
        <w:spacing w:after="0" w:line="240" w:lineRule="auto"/>
        <w:ind w:left="1418" w:right="992"/>
        <w:rPr>
          <w:b/>
          <w:bCs/>
          <w:color w:val="FF0000"/>
          <w:sz w:val="24"/>
          <w:szCs w:val="24"/>
        </w:rPr>
      </w:pPr>
      <w:r w:rsidRPr="00442B78">
        <w:rPr>
          <w:b/>
          <w:bCs/>
          <w:sz w:val="24"/>
          <w:szCs w:val="24"/>
        </w:rPr>
        <w:t>Detta är en föravisering och en vecka innan arbetet påbörjas kommer ytterligare en avisering med mer detaljerad information</w:t>
      </w:r>
      <w:r w:rsidR="00442B78" w:rsidRPr="00442B78">
        <w:rPr>
          <w:b/>
          <w:bCs/>
          <w:sz w:val="24"/>
          <w:szCs w:val="24"/>
        </w:rPr>
        <w:t xml:space="preserve"> </w:t>
      </w:r>
    </w:p>
    <w:p w14:paraId="3D256E09" w14:textId="77777777" w:rsidR="00C85DAC" w:rsidRPr="00A467AA" w:rsidRDefault="00C85DAC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5FFB133A" w14:textId="77777777" w:rsidR="00C85DAC" w:rsidRPr="00A467AA" w:rsidRDefault="00C85DAC" w:rsidP="00C85DAC">
      <w:pPr>
        <w:spacing w:after="0" w:line="240" w:lineRule="auto"/>
        <w:ind w:left="1418" w:right="992"/>
        <w:rPr>
          <w:b/>
          <w:sz w:val="24"/>
          <w:szCs w:val="24"/>
        </w:rPr>
      </w:pPr>
      <w:r w:rsidRPr="00A467AA">
        <w:rPr>
          <w:b/>
          <w:sz w:val="24"/>
          <w:szCs w:val="24"/>
        </w:rPr>
        <w:t>Nyckelhantering</w:t>
      </w:r>
    </w:p>
    <w:p w14:paraId="3E1D8E9B" w14:textId="6B77682C" w:rsidR="00C85DAC" w:rsidRPr="00A467AA" w:rsidRDefault="00E6373C" w:rsidP="00C85DAC">
      <w:pPr>
        <w:spacing w:after="0" w:line="240" w:lineRule="auto"/>
        <w:ind w:left="1418" w:right="992"/>
        <w:rPr>
          <w:sz w:val="24"/>
          <w:szCs w:val="24"/>
        </w:rPr>
      </w:pPr>
      <w:r>
        <w:rPr>
          <w:sz w:val="24"/>
          <w:szCs w:val="24"/>
        </w:rPr>
        <w:t>Vid nästa avisering medföljer instruktioner</w:t>
      </w:r>
      <w:r w:rsidR="00442B78">
        <w:rPr>
          <w:sz w:val="24"/>
          <w:szCs w:val="24"/>
        </w:rPr>
        <w:t xml:space="preserve"> angående nyckelhantering</w:t>
      </w:r>
      <w:r>
        <w:rPr>
          <w:sz w:val="24"/>
          <w:szCs w:val="24"/>
        </w:rPr>
        <w:t xml:space="preserve"> Är du hemma när arbetet utförs meddelar du </w:t>
      </w:r>
      <w:r w:rsidR="00097663">
        <w:rPr>
          <w:sz w:val="24"/>
          <w:szCs w:val="24"/>
        </w:rPr>
        <w:t xml:space="preserve">detta till den </w:t>
      </w:r>
      <w:r>
        <w:rPr>
          <w:sz w:val="24"/>
          <w:szCs w:val="24"/>
        </w:rPr>
        <w:t>nyckelansvarig</w:t>
      </w:r>
      <w:r w:rsidR="00097663">
        <w:rPr>
          <w:sz w:val="24"/>
          <w:szCs w:val="24"/>
        </w:rPr>
        <w:t>e</w:t>
      </w:r>
      <w:r w:rsidR="00F40305">
        <w:rPr>
          <w:sz w:val="24"/>
          <w:szCs w:val="24"/>
        </w:rPr>
        <w:t xml:space="preserve"> från Svensk Röranalys enligt nedan</w:t>
      </w:r>
      <w:r>
        <w:rPr>
          <w:sz w:val="24"/>
          <w:szCs w:val="24"/>
        </w:rPr>
        <w:t>. Det är viktigt att vi kommer in i din lägenhet</w:t>
      </w:r>
      <w:r w:rsidR="00F40305">
        <w:rPr>
          <w:sz w:val="24"/>
          <w:szCs w:val="24"/>
        </w:rPr>
        <w:t>.</w:t>
      </w:r>
    </w:p>
    <w:p w14:paraId="0EF4B7CA" w14:textId="77777777" w:rsidR="00C85DAC" w:rsidRPr="00A467AA" w:rsidRDefault="00C85DAC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5D3B6DF0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  <w:r w:rsidRPr="00A467AA">
        <w:rPr>
          <w:sz w:val="24"/>
          <w:szCs w:val="24"/>
        </w:rPr>
        <w:t xml:space="preserve">Vår personal bär alltid legitimation (ID06) väl synligt och uppvisar gärna detta vid behov. </w:t>
      </w:r>
    </w:p>
    <w:p w14:paraId="4BF57ACF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2375433F" w14:textId="13643161" w:rsidR="00A07A3E" w:rsidRDefault="00A467AA" w:rsidP="00A07A3E">
      <w:pPr>
        <w:spacing w:after="0" w:line="240" w:lineRule="auto"/>
        <w:ind w:left="1418" w:right="708"/>
        <w:rPr>
          <w:sz w:val="24"/>
          <w:szCs w:val="24"/>
        </w:rPr>
      </w:pPr>
      <w:r w:rsidRPr="00A467AA">
        <w:rPr>
          <w:sz w:val="24"/>
          <w:szCs w:val="24"/>
        </w:rPr>
        <w:t xml:space="preserve">Har du frågor är du välkommen att kontakta </w:t>
      </w:r>
      <w:r w:rsidR="00A07A3E">
        <w:rPr>
          <w:sz w:val="24"/>
          <w:szCs w:val="24"/>
        </w:rPr>
        <w:t xml:space="preserve">vår </w:t>
      </w:r>
      <w:r w:rsidRPr="00A467AA">
        <w:rPr>
          <w:sz w:val="24"/>
          <w:szCs w:val="24"/>
        </w:rPr>
        <w:t xml:space="preserve">projektledare </w:t>
      </w:r>
      <w:r w:rsidR="003101E7">
        <w:rPr>
          <w:sz w:val="24"/>
          <w:szCs w:val="24"/>
        </w:rPr>
        <w:t>Rasmus Österholm</w:t>
      </w:r>
      <w:r w:rsidR="00A07A3E">
        <w:rPr>
          <w:sz w:val="24"/>
          <w:szCs w:val="24"/>
        </w:rPr>
        <w:t xml:space="preserve"> på</w:t>
      </w:r>
    </w:p>
    <w:p w14:paraId="64A19EE0" w14:textId="58A89AB3" w:rsidR="00A467AA" w:rsidRPr="00A467AA" w:rsidRDefault="00484901" w:rsidP="00A07A3E">
      <w:pPr>
        <w:spacing w:after="0" w:line="240" w:lineRule="auto"/>
        <w:ind w:left="1418" w:right="708"/>
        <w:rPr>
          <w:sz w:val="24"/>
          <w:szCs w:val="24"/>
        </w:rPr>
      </w:pPr>
      <w:r>
        <w:rPr>
          <w:sz w:val="24"/>
          <w:szCs w:val="24"/>
        </w:rPr>
        <w:t>08-599 09 8</w:t>
      </w:r>
      <w:r w:rsidR="003101E7">
        <w:rPr>
          <w:sz w:val="24"/>
          <w:szCs w:val="24"/>
        </w:rPr>
        <w:t>36</w:t>
      </w:r>
      <w:r w:rsidR="00A467AA" w:rsidRPr="00A467AA">
        <w:rPr>
          <w:sz w:val="24"/>
          <w:szCs w:val="24"/>
        </w:rPr>
        <w:t xml:space="preserve"> på vardagar mellan 07.00-16.00 eller maila till</w:t>
      </w:r>
      <w:r w:rsidR="00A07A3E">
        <w:rPr>
          <w:sz w:val="24"/>
          <w:szCs w:val="24"/>
        </w:rPr>
        <w:t xml:space="preserve"> </w:t>
      </w:r>
      <w:r w:rsidR="003101E7">
        <w:rPr>
          <w:sz w:val="24"/>
          <w:szCs w:val="24"/>
        </w:rPr>
        <w:t>rasmus.osterholm@roranalys.se</w:t>
      </w:r>
    </w:p>
    <w:p w14:paraId="2758F329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1A752212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1AA8CC88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  <w:r w:rsidRPr="00A467AA">
        <w:rPr>
          <w:sz w:val="24"/>
          <w:szCs w:val="24"/>
        </w:rPr>
        <w:t>Med vänlig hälsning</w:t>
      </w:r>
    </w:p>
    <w:p w14:paraId="58BB3587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210157C2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4B906D8A" w14:textId="77777777" w:rsidR="00A467AA" w:rsidRPr="00A467AA" w:rsidRDefault="00A467AA" w:rsidP="00C85DAC">
      <w:pPr>
        <w:spacing w:after="0" w:line="240" w:lineRule="auto"/>
        <w:ind w:left="1418" w:right="992"/>
        <w:rPr>
          <w:sz w:val="24"/>
          <w:szCs w:val="24"/>
        </w:rPr>
      </w:pPr>
    </w:p>
    <w:p w14:paraId="7EC72C95" w14:textId="77777777" w:rsidR="00C85DAC" w:rsidRPr="00C85DAC" w:rsidRDefault="00A467AA" w:rsidP="00C85DAC">
      <w:pPr>
        <w:spacing w:after="0" w:line="240" w:lineRule="auto"/>
        <w:ind w:left="1418" w:right="992"/>
      </w:pPr>
      <w:r w:rsidRPr="00A467AA">
        <w:rPr>
          <w:sz w:val="24"/>
          <w:szCs w:val="24"/>
        </w:rPr>
        <w:t>Svensk Röranalys</w:t>
      </w:r>
      <w:r w:rsidR="00C85DAC">
        <w:t xml:space="preserve"> </w:t>
      </w:r>
    </w:p>
    <w:p w14:paraId="3A064E16" w14:textId="77777777" w:rsidR="006B16CE" w:rsidRDefault="006B16CE" w:rsidP="00C85DAC">
      <w:pPr>
        <w:spacing w:after="0" w:line="240" w:lineRule="auto"/>
        <w:ind w:left="1418" w:right="992"/>
      </w:pPr>
    </w:p>
    <w:p w14:paraId="1EEE6282" w14:textId="77777777" w:rsidR="007279E2" w:rsidRDefault="007279E2" w:rsidP="00C85DAC">
      <w:pPr>
        <w:spacing w:after="0" w:line="240" w:lineRule="auto"/>
        <w:ind w:left="1418" w:right="992"/>
      </w:pPr>
    </w:p>
    <w:sectPr w:rsidR="007279E2" w:rsidSect="008B48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424" w:bottom="2694" w:left="709" w:header="851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6AD88" w14:textId="77777777" w:rsidR="00945E3C" w:rsidRDefault="00945E3C" w:rsidP="005F51CE">
      <w:r>
        <w:separator/>
      </w:r>
    </w:p>
  </w:endnote>
  <w:endnote w:type="continuationSeparator" w:id="0">
    <w:p w14:paraId="360BB644" w14:textId="77777777" w:rsidR="00945E3C" w:rsidRDefault="00945E3C" w:rsidP="005F51CE">
      <w:r>
        <w:continuationSeparator/>
      </w:r>
    </w:p>
  </w:endnote>
  <w:endnote w:type="continuationNotice" w:id="1">
    <w:p w14:paraId="39675261" w14:textId="77777777" w:rsidR="00945E3C" w:rsidRDefault="00945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6AEE5" w14:textId="77777777" w:rsidR="008B487B" w:rsidRPr="003E7B5E" w:rsidRDefault="008B487B" w:rsidP="008B487B">
    <w:pPr>
      <w:pStyle w:val="Sidfot"/>
      <w:tabs>
        <w:tab w:val="clear" w:pos="9072"/>
        <w:tab w:val="right" w:pos="10773"/>
      </w:tabs>
      <w:rPr>
        <w:rFonts w:ascii="Franklin Gothic Book" w:hAnsi="Franklin Gothic Book"/>
        <w:sz w:val="16"/>
        <w:szCs w:val="16"/>
      </w:rPr>
    </w:pPr>
    <w:r>
      <w:rPr>
        <w:noProof/>
        <w:lang w:eastAsia="ja-JP"/>
      </w:rPr>
      <w:drawing>
        <wp:anchor distT="0" distB="0" distL="114300" distR="114300" simplePos="0" relativeHeight="251658245" behindDoc="0" locked="0" layoutInCell="1" allowOverlap="1" wp14:anchorId="50860956" wp14:editId="41211051">
          <wp:simplePos x="0" y="0"/>
          <wp:positionH relativeFrom="column">
            <wp:posOffset>-36195</wp:posOffset>
          </wp:positionH>
          <wp:positionV relativeFrom="paragraph">
            <wp:posOffset>-40292</wp:posOffset>
          </wp:positionV>
          <wp:extent cx="2521585" cy="180340"/>
          <wp:effectExtent l="0" t="0" r="0" b="0"/>
          <wp:wrapThrough wrapText="bothSides">
            <wp:wrapPolygon edited="0">
              <wp:start x="0" y="0"/>
              <wp:lineTo x="0" y="18254"/>
              <wp:lineTo x="21377" y="18254"/>
              <wp:lineTo x="21377" y="0"/>
              <wp:lineTo x="0" y="0"/>
            </wp:wrapPolygon>
          </wp:wrapThrough>
          <wp:docPr id="60" name="Bildobjekt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sz w:val="12"/>
        <w:szCs w:val="12"/>
      </w:rPr>
      <w:tab/>
    </w:r>
    <w:r>
      <w:rPr>
        <w:rFonts w:ascii="Franklin Gothic Book" w:hAnsi="Franklin Gothic Book"/>
        <w:sz w:val="12"/>
        <w:szCs w:val="12"/>
      </w:rPr>
      <w:tab/>
    </w:r>
  </w:p>
  <w:p w14:paraId="06005BCA" w14:textId="77777777" w:rsidR="008B487B" w:rsidRDefault="008B487B" w:rsidP="008B487B">
    <w:pPr>
      <w:pStyle w:val="Sidfot"/>
      <w:pBdr>
        <w:bottom w:val="single" w:sz="12" w:space="1" w:color="92D050"/>
      </w:pBdr>
      <w:ind w:left="0" w:right="0"/>
      <w:rPr>
        <w:rFonts w:ascii="Franklin Gothic Book" w:hAnsi="Franklin Gothic Book"/>
        <w:sz w:val="12"/>
        <w:szCs w:val="12"/>
      </w:rPr>
    </w:pPr>
  </w:p>
  <w:p w14:paraId="56CE0AA1" w14:textId="77777777" w:rsidR="008B487B" w:rsidRPr="00DE579F" w:rsidRDefault="008B487B" w:rsidP="008B487B">
    <w:pPr>
      <w:pStyle w:val="Sidfot"/>
      <w:tabs>
        <w:tab w:val="clear" w:pos="4536"/>
        <w:tab w:val="clear" w:pos="9072"/>
        <w:tab w:val="right" w:pos="10773"/>
      </w:tabs>
      <w:spacing w:before="120"/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b/>
        <w:sz w:val="16"/>
        <w:szCs w:val="16"/>
      </w:rPr>
      <w:t>Svensk Röranalys AB</w:t>
    </w:r>
    <w:r w:rsidRPr="00DE579F">
      <w:rPr>
        <w:rFonts w:ascii="Franklin Gothic Book" w:hAnsi="Franklin Gothic Book"/>
        <w:sz w:val="16"/>
        <w:szCs w:val="16"/>
      </w:rPr>
      <w:tab/>
      <w:t>Bankgiro 791-1902</w:t>
    </w:r>
  </w:p>
  <w:p w14:paraId="397AAFCF" w14:textId="77777777" w:rsidR="008B487B" w:rsidRPr="00DE579F" w:rsidRDefault="008B487B" w:rsidP="008B487B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Fyrverkarbacken 20</w:t>
    </w:r>
    <w:r w:rsidRPr="00DE579F">
      <w:rPr>
        <w:rFonts w:ascii="Franklin Gothic Book" w:hAnsi="Franklin Gothic Book"/>
        <w:sz w:val="16"/>
        <w:szCs w:val="16"/>
      </w:rPr>
      <w:tab/>
      <w:t>Organisationsnummer 556616-9198</w:t>
    </w:r>
  </w:p>
  <w:p w14:paraId="32B77290" w14:textId="77777777" w:rsidR="008B487B" w:rsidRPr="00DE579F" w:rsidRDefault="008B487B" w:rsidP="008B487B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112 60 Stockholm</w:t>
    </w:r>
    <w:r w:rsidRPr="00DE579F">
      <w:rPr>
        <w:rFonts w:ascii="Franklin Gothic Book" w:hAnsi="Franklin Gothic Book"/>
        <w:sz w:val="16"/>
        <w:szCs w:val="16"/>
      </w:rPr>
      <w:tab/>
      <w:t>Momsregistreringsnummer SE556616919801</w:t>
    </w:r>
  </w:p>
  <w:p w14:paraId="42B2DA66" w14:textId="77777777" w:rsidR="008B487B" w:rsidRPr="00DE579F" w:rsidRDefault="008B487B" w:rsidP="008B487B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Telefon 08-59</w:t>
    </w:r>
    <w:r w:rsidR="0050109B">
      <w:rPr>
        <w:rFonts w:ascii="Franklin Gothic Book" w:hAnsi="Franklin Gothic Book"/>
        <w:sz w:val="16"/>
        <w:szCs w:val="16"/>
      </w:rPr>
      <w:t>9</w:t>
    </w:r>
    <w:r w:rsidRPr="00DE579F">
      <w:rPr>
        <w:rFonts w:ascii="Franklin Gothic Book" w:hAnsi="Franklin Gothic Book"/>
        <w:sz w:val="16"/>
        <w:szCs w:val="16"/>
      </w:rPr>
      <w:t xml:space="preserve"> 098 00</w:t>
    </w:r>
    <w:r w:rsidRPr="00DE579F">
      <w:rPr>
        <w:rFonts w:ascii="Franklin Gothic Book" w:hAnsi="Franklin Gothic Book"/>
        <w:sz w:val="16"/>
        <w:szCs w:val="16"/>
      </w:rPr>
      <w:tab/>
      <w:t>Hemsida www.roranalys.se</w:t>
    </w:r>
  </w:p>
  <w:p w14:paraId="62715DF5" w14:textId="77777777" w:rsidR="008B487B" w:rsidRPr="00DE579F" w:rsidRDefault="008B487B" w:rsidP="008B487B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E-post info@roranalys.se</w:t>
    </w:r>
    <w:r w:rsidRPr="00DE579F">
      <w:rPr>
        <w:rFonts w:ascii="Franklin Gothic Book" w:hAnsi="Franklin Gothic Book"/>
        <w:sz w:val="16"/>
        <w:szCs w:val="16"/>
      </w:rPr>
      <w:tab/>
      <w:t>Styrelsen har sitt säte i Stockholm</w:t>
    </w:r>
  </w:p>
  <w:p w14:paraId="322E7737" w14:textId="77777777" w:rsidR="008B487B" w:rsidRDefault="008B487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58B0" w14:textId="77777777" w:rsidR="005F51CE" w:rsidRPr="003E7B5E" w:rsidRDefault="005F51CE" w:rsidP="005F51CE">
    <w:pPr>
      <w:pStyle w:val="Sidfot"/>
      <w:tabs>
        <w:tab w:val="clear" w:pos="9072"/>
        <w:tab w:val="right" w:pos="10773"/>
      </w:tabs>
      <w:rPr>
        <w:rFonts w:ascii="Franklin Gothic Book" w:hAnsi="Franklin Gothic Book"/>
        <w:sz w:val="16"/>
        <w:szCs w:val="16"/>
      </w:rPr>
    </w:pPr>
    <w:r>
      <w:rPr>
        <w:noProof/>
        <w:lang w:eastAsia="ja-JP"/>
      </w:rPr>
      <w:drawing>
        <wp:anchor distT="0" distB="0" distL="114300" distR="114300" simplePos="0" relativeHeight="251658242" behindDoc="0" locked="0" layoutInCell="1" allowOverlap="1" wp14:anchorId="56130188" wp14:editId="322E970C">
          <wp:simplePos x="0" y="0"/>
          <wp:positionH relativeFrom="column">
            <wp:posOffset>-36195</wp:posOffset>
          </wp:positionH>
          <wp:positionV relativeFrom="paragraph">
            <wp:posOffset>-40292</wp:posOffset>
          </wp:positionV>
          <wp:extent cx="2521585" cy="180340"/>
          <wp:effectExtent l="0" t="0" r="0" b="0"/>
          <wp:wrapThrough wrapText="bothSides">
            <wp:wrapPolygon edited="0">
              <wp:start x="0" y="0"/>
              <wp:lineTo x="0" y="18254"/>
              <wp:lineTo x="21377" y="18254"/>
              <wp:lineTo x="21377" y="0"/>
              <wp:lineTo x="0" y="0"/>
            </wp:wrapPolygon>
          </wp:wrapThrough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sz w:val="12"/>
        <w:szCs w:val="12"/>
      </w:rPr>
      <w:tab/>
    </w:r>
    <w:r>
      <w:rPr>
        <w:rFonts w:ascii="Franklin Gothic Book" w:hAnsi="Franklin Gothic Book"/>
        <w:sz w:val="12"/>
        <w:szCs w:val="12"/>
      </w:rPr>
      <w:tab/>
    </w:r>
  </w:p>
  <w:p w14:paraId="21A6354D" w14:textId="77777777" w:rsidR="005F51CE" w:rsidRDefault="005F51CE" w:rsidP="005F51CE">
    <w:pPr>
      <w:pStyle w:val="Sidfot"/>
      <w:pBdr>
        <w:bottom w:val="single" w:sz="12" w:space="1" w:color="92D050"/>
      </w:pBdr>
      <w:ind w:left="0" w:right="0"/>
      <w:rPr>
        <w:rFonts w:ascii="Franklin Gothic Book" w:hAnsi="Franklin Gothic Book"/>
        <w:sz w:val="12"/>
        <w:szCs w:val="12"/>
      </w:rPr>
    </w:pPr>
  </w:p>
  <w:p w14:paraId="00578AE4" w14:textId="77777777" w:rsidR="005F51CE" w:rsidRPr="00DE579F" w:rsidRDefault="005F51CE" w:rsidP="005F51CE">
    <w:pPr>
      <w:pStyle w:val="Sidfot"/>
      <w:tabs>
        <w:tab w:val="clear" w:pos="4536"/>
        <w:tab w:val="clear" w:pos="9072"/>
        <w:tab w:val="right" w:pos="10773"/>
      </w:tabs>
      <w:spacing w:before="120"/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b/>
        <w:sz w:val="16"/>
        <w:szCs w:val="16"/>
      </w:rPr>
      <w:t>Svensk Röranalys AB</w:t>
    </w:r>
    <w:r w:rsidRPr="00DE579F">
      <w:rPr>
        <w:rFonts w:ascii="Franklin Gothic Book" w:hAnsi="Franklin Gothic Book"/>
        <w:sz w:val="16"/>
        <w:szCs w:val="16"/>
      </w:rPr>
      <w:tab/>
      <w:t>Bankgiro 791-1902</w:t>
    </w:r>
  </w:p>
  <w:p w14:paraId="3977FDFB" w14:textId="0B980D04" w:rsidR="005F51CE" w:rsidRPr="00DE579F" w:rsidRDefault="005F51CE" w:rsidP="005F51CE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 xml:space="preserve">Fyrverkarbacken </w:t>
    </w:r>
    <w:r w:rsidR="00ED5FF0">
      <w:rPr>
        <w:rFonts w:ascii="Franklin Gothic Book" w:hAnsi="Franklin Gothic Book"/>
        <w:sz w:val="16"/>
        <w:szCs w:val="16"/>
      </w:rPr>
      <w:t>36</w:t>
    </w:r>
    <w:r w:rsidRPr="00DE579F">
      <w:rPr>
        <w:rFonts w:ascii="Franklin Gothic Book" w:hAnsi="Franklin Gothic Book"/>
        <w:sz w:val="16"/>
        <w:szCs w:val="16"/>
      </w:rPr>
      <w:tab/>
      <w:t>Organisationsnummer 556616-9198</w:t>
    </w:r>
  </w:p>
  <w:p w14:paraId="4B576605" w14:textId="77777777" w:rsidR="005F51CE" w:rsidRPr="00DE579F" w:rsidRDefault="005F51CE" w:rsidP="005F51CE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112 60 Stockholm</w:t>
    </w:r>
    <w:r w:rsidRPr="00DE579F">
      <w:rPr>
        <w:rFonts w:ascii="Franklin Gothic Book" w:hAnsi="Franklin Gothic Book"/>
        <w:sz w:val="16"/>
        <w:szCs w:val="16"/>
      </w:rPr>
      <w:tab/>
      <w:t>Momsregistreringsnummer SE556616919801</w:t>
    </w:r>
  </w:p>
  <w:p w14:paraId="72F19BE4" w14:textId="77777777" w:rsidR="005F51CE" w:rsidRPr="00DE579F" w:rsidRDefault="005F51CE" w:rsidP="005F51CE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Telefon 08-59</w:t>
    </w:r>
    <w:r w:rsidR="0050109B">
      <w:rPr>
        <w:rFonts w:ascii="Franklin Gothic Book" w:hAnsi="Franklin Gothic Book"/>
        <w:sz w:val="16"/>
        <w:szCs w:val="16"/>
      </w:rPr>
      <w:t>9</w:t>
    </w:r>
    <w:r w:rsidRPr="00DE579F">
      <w:rPr>
        <w:rFonts w:ascii="Franklin Gothic Book" w:hAnsi="Franklin Gothic Book"/>
        <w:sz w:val="16"/>
        <w:szCs w:val="16"/>
      </w:rPr>
      <w:t xml:space="preserve"> 098 00</w:t>
    </w:r>
    <w:r w:rsidRPr="00DE579F">
      <w:rPr>
        <w:rFonts w:ascii="Franklin Gothic Book" w:hAnsi="Franklin Gothic Book"/>
        <w:sz w:val="16"/>
        <w:szCs w:val="16"/>
      </w:rPr>
      <w:tab/>
      <w:t>Hemsida www.roranalys.se</w:t>
    </w:r>
  </w:p>
  <w:p w14:paraId="39F65E02" w14:textId="77777777" w:rsidR="005F51CE" w:rsidRPr="00DE579F" w:rsidRDefault="005F51CE" w:rsidP="005F51CE">
    <w:pPr>
      <w:pStyle w:val="Sidfot"/>
      <w:tabs>
        <w:tab w:val="clear" w:pos="4536"/>
        <w:tab w:val="clear" w:pos="9072"/>
        <w:tab w:val="right" w:pos="10773"/>
      </w:tabs>
      <w:ind w:left="0" w:right="0"/>
      <w:rPr>
        <w:rFonts w:ascii="Franklin Gothic Book" w:hAnsi="Franklin Gothic Book"/>
        <w:sz w:val="16"/>
        <w:szCs w:val="16"/>
      </w:rPr>
    </w:pPr>
    <w:r w:rsidRPr="00DE579F">
      <w:rPr>
        <w:rFonts w:ascii="Franklin Gothic Book" w:hAnsi="Franklin Gothic Book"/>
        <w:sz w:val="16"/>
        <w:szCs w:val="16"/>
      </w:rPr>
      <w:t>E-post info@roranalys.se</w:t>
    </w:r>
    <w:r w:rsidRPr="00DE579F">
      <w:rPr>
        <w:rFonts w:ascii="Franklin Gothic Book" w:hAnsi="Franklin Gothic Book"/>
        <w:sz w:val="16"/>
        <w:szCs w:val="16"/>
      </w:rPr>
      <w:tab/>
      <w:t>Styrelsen har sitt säte i Stockholm</w:t>
    </w:r>
  </w:p>
  <w:p w14:paraId="3B814706" w14:textId="77777777" w:rsidR="005F51CE" w:rsidRDefault="005F51CE" w:rsidP="005F51CE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752AC" w14:textId="77777777" w:rsidR="00945E3C" w:rsidRDefault="00945E3C" w:rsidP="005F51CE">
      <w:r>
        <w:separator/>
      </w:r>
    </w:p>
  </w:footnote>
  <w:footnote w:type="continuationSeparator" w:id="0">
    <w:p w14:paraId="6417080D" w14:textId="77777777" w:rsidR="00945E3C" w:rsidRDefault="00945E3C" w:rsidP="005F51CE">
      <w:r>
        <w:continuationSeparator/>
      </w:r>
    </w:p>
  </w:footnote>
  <w:footnote w:type="continuationNotice" w:id="1">
    <w:p w14:paraId="33E29630" w14:textId="77777777" w:rsidR="00945E3C" w:rsidRDefault="00945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601964"/>
      <w:docPartObj>
        <w:docPartGallery w:val="Page Numbers (Top of Page)"/>
        <w:docPartUnique/>
      </w:docPartObj>
    </w:sdtPr>
    <w:sdtEndPr>
      <w:rPr>
        <w:rFonts w:ascii="Franklin Gothic Book" w:hAnsi="Franklin Gothic Book"/>
        <w:sz w:val="16"/>
        <w:szCs w:val="16"/>
      </w:rPr>
    </w:sdtEndPr>
    <w:sdtContent>
      <w:p w14:paraId="24733912" w14:textId="77777777" w:rsidR="008B487B" w:rsidRPr="008B487B" w:rsidRDefault="008B487B">
        <w:pPr>
          <w:pStyle w:val="Sidhuvud"/>
          <w:jc w:val="right"/>
          <w:rPr>
            <w:rFonts w:ascii="Franklin Gothic Book" w:hAnsi="Franklin Gothic Book"/>
            <w:sz w:val="16"/>
            <w:szCs w:val="16"/>
          </w:rPr>
        </w:pPr>
        <w:r>
          <w:rPr>
            <w:bCs/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58244" behindDoc="1" locked="0" layoutInCell="1" allowOverlap="1" wp14:anchorId="171F2318" wp14:editId="2092090B">
                  <wp:simplePos x="0" y="0"/>
                  <wp:positionH relativeFrom="column">
                    <wp:posOffset>6185535</wp:posOffset>
                  </wp:positionH>
                  <wp:positionV relativeFrom="paragraph">
                    <wp:posOffset>-232537</wp:posOffset>
                  </wp:positionV>
                  <wp:extent cx="576000" cy="576000"/>
                  <wp:effectExtent l="0" t="0" r="0" b="0"/>
                  <wp:wrapNone/>
                  <wp:docPr id="47" name="Ellips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solidFill>
                            <a:srgbClr val="92D050">
                              <a:alpha val="57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 w14:anchorId="1257D49B">
                <v:oval id="Ellips 47" style="position:absolute;margin-left:487.05pt;margin-top:-18.3pt;width:45.35pt;height:45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d="f" strokeweight="1pt" w14:anchorId="752DE3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">
                  <v:fill opacity="37265f"/>
                  <v:stroke joinstyle="miter"/>
                </v:oval>
              </w:pict>
            </mc:Fallback>
          </mc:AlternateContent>
        </w:r>
        <w:r w:rsidRPr="00C70EA9">
          <w:rPr>
            <w:noProof/>
            <w:sz w:val="16"/>
            <w:szCs w:val="16"/>
            <w:lang w:eastAsia="ja-JP"/>
          </w:rPr>
          <w:drawing>
            <wp:anchor distT="0" distB="0" distL="114300" distR="114300" simplePos="0" relativeHeight="251658243" behindDoc="0" locked="0" layoutInCell="1" allowOverlap="1" wp14:anchorId="2C623D4C" wp14:editId="4FD6537E">
              <wp:simplePos x="0" y="0"/>
              <wp:positionH relativeFrom="column">
                <wp:posOffset>36576</wp:posOffset>
              </wp:positionH>
              <wp:positionV relativeFrom="paragraph">
                <wp:posOffset>-37465</wp:posOffset>
              </wp:positionV>
              <wp:extent cx="1702800" cy="482400"/>
              <wp:effectExtent l="0" t="0" r="0" b="0"/>
              <wp:wrapThrough wrapText="bothSides">
                <wp:wrapPolygon edited="0">
                  <wp:start x="0" y="0"/>
                  <wp:lineTo x="0" y="20490"/>
                  <wp:lineTo x="21270" y="20490"/>
                  <wp:lineTo x="21270" y="0"/>
                  <wp:lineTo x="0" y="0"/>
                </wp:wrapPolygon>
              </wp:wrapThrough>
              <wp:docPr id="59" name="Bildobjekt 59" descr="cid:image001.png@01D4A767.D60838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2" descr="cid:image001.png@01D4A767.D608384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2800" cy="48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B487B">
          <w:rPr>
            <w:rFonts w:ascii="Franklin Gothic Book" w:hAnsi="Franklin Gothic Book"/>
            <w:bCs/>
            <w:sz w:val="16"/>
            <w:szCs w:val="16"/>
          </w:rPr>
          <w:fldChar w:fldCharType="begin"/>
        </w:r>
        <w:r w:rsidRPr="008B487B">
          <w:rPr>
            <w:rFonts w:ascii="Franklin Gothic Book" w:hAnsi="Franklin Gothic Book"/>
            <w:bCs/>
            <w:sz w:val="16"/>
            <w:szCs w:val="16"/>
          </w:rPr>
          <w:instrText>PAGE</w:instrText>
        </w:r>
        <w:r w:rsidRPr="008B487B">
          <w:rPr>
            <w:rFonts w:ascii="Franklin Gothic Book" w:hAnsi="Franklin Gothic Book"/>
            <w:bCs/>
            <w:sz w:val="16"/>
            <w:szCs w:val="16"/>
          </w:rPr>
          <w:fldChar w:fldCharType="separate"/>
        </w:r>
        <w:r w:rsidRPr="008B487B">
          <w:rPr>
            <w:rFonts w:ascii="Franklin Gothic Book" w:hAnsi="Franklin Gothic Book"/>
            <w:bCs/>
            <w:sz w:val="16"/>
            <w:szCs w:val="16"/>
          </w:rPr>
          <w:t>2</w:t>
        </w:r>
        <w:r w:rsidRPr="008B487B">
          <w:rPr>
            <w:rFonts w:ascii="Franklin Gothic Book" w:hAnsi="Franklin Gothic Book"/>
            <w:bCs/>
            <w:sz w:val="16"/>
            <w:szCs w:val="16"/>
          </w:rPr>
          <w:fldChar w:fldCharType="end"/>
        </w:r>
        <w:r w:rsidRPr="008B487B">
          <w:rPr>
            <w:rFonts w:ascii="Franklin Gothic Book" w:hAnsi="Franklin Gothic Book"/>
            <w:bCs/>
            <w:sz w:val="16"/>
            <w:szCs w:val="16"/>
          </w:rPr>
          <w:t>(</w:t>
        </w:r>
        <w:r w:rsidRPr="008B487B">
          <w:rPr>
            <w:rFonts w:ascii="Franklin Gothic Book" w:hAnsi="Franklin Gothic Book"/>
            <w:bCs/>
            <w:sz w:val="16"/>
            <w:szCs w:val="16"/>
          </w:rPr>
          <w:fldChar w:fldCharType="begin"/>
        </w:r>
        <w:r w:rsidRPr="008B487B">
          <w:rPr>
            <w:rFonts w:ascii="Franklin Gothic Book" w:hAnsi="Franklin Gothic Book"/>
            <w:bCs/>
            <w:sz w:val="16"/>
            <w:szCs w:val="16"/>
          </w:rPr>
          <w:instrText>NUMPAGES</w:instrText>
        </w:r>
        <w:r w:rsidRPr="008B487B">
          <w:rPr>
            <w:rFonts w:ascii="Franklin Gothic Book" w:hAnsi="Franklin Gothic Book"/>
            <w:bCs/>
            <w:sz w:val="16"/>
            <w:szCs w:val="16"/>
          </w:rPr>
          <w:fldChar w:fldCharType="separate"/>
        </w:r>
        <w:r w:rsidRPr="008B487B">
          <w:rPr>
            <w:rFonts w:ascii="Franklin Gothic Book" w:hAnsi="Franklin Gothic Book"/>
            <w:bCs/>
            <w:sz w:val="16"/>
            <w:szCs w:val="16"/>
          </w:rPr>
          <w:t>2</w:t>
        </w:r>
        <w:r w:rsidRPr="008B487B">
          <w:rPr>
            <w:rFonts w:ascii="Franklin Gothic Book" w:hAnsi="Franklin Gothic Book"/>
            <w:bCs/>
            <w:sz w:val="16"/>
            <w:szCs w:val="16"/>
          </w:rPr>
          <w:fldChar w:fldCharType="end"/>
        </w:r>
        <w:r w:rsidRPr="008B487B">
          <w:rPr>
            <w:rFonts w:ascii="Franklin Gothic Book" w:hAnsi="Franklin Gothic Book"/>
            <w:bCs/>
            <w:sz w:val="16"/>
            <w:szCs w:val="16"/>
          </w:rPr>
          <w:t>)</w:t>
        </w:r>
      </w:p>
    </w:sdtContent>
  </w:sdt>
  <w:p w14:paraId="73612A39" w14:textId="77777777" w:rsidR="008B487B" w:rsidRDefault="008B487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B49C" w14:textId="77777777" w:rsidR="00CE3F9F" w:rsidRDefault="00CE3F9F" w:rsidP="005F51CE">
    <w:pPr>
      <w:pStyle w:val="Sidhuvud"/>
    </w:pPr>
    <w:r w:rsidRPr="00C70EA9">
      <w:rPr>
        <w:noProof/>
        <w:sz w:val="16"/>
        <w:szCs w:val="16"/>
        <w:lang w:eastAsia="ja-JP"/>
      </w:rPr>
      <w:drawing>
        <wp:anchor distT="0" distB="0" distL="114300" distR="114300" simplePos="0" relativeHeight="251658241" behindDoc="0" locked="0" layoutInCell="1" allowOverlap="1" wp14:anchorId="4FD6EF3C" wp14:editId="03A4B6C7">
          <wp:simplePos x="0" y="0"/>
          <wp:positionH relativeFrom="column">
            <wp:posOffset>-108585</wp:posOffset>
          </wp:positionH>
          <wp:positionV relativeFrom="paragraph">
            <wp:posOffset>-101600</wp:posOffset>
          </wp:positionV>
          <wp:extent cx="1702800" cy="482400"/>
          <wp:effectExtent l="0" t="0" r="0" b="0"/>
          <wp:wrapThrough wrapText="bothSides">
            <wp:wrapPolygon edited="0">
              <wp:start x="0" y="0"/>
              <wp:lineTo x="0" y="20490"/>
              <wp:lineTo x="21270" y="20490"/>
              <wp:lineTo x="21270" y="0"/>
              <wp:lineTo x="0" y="0"/>
            </wp:wrapPolygon>
          </wp:wrapThrough>
          <wp:docPr id="61" name="Bildobjekt 61" descr="cid:image001.png@01D4A767.D6083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cid:image001.png@01D4A767.D60838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18EB3D" wp14:editId="3A056A69">
              <wp:simplePos x="0" y="0"/>
              <wp:positionH relativeFrom="column">
                <wp:posOffset>6180836</wp:posOffset>
              </wp:positionH>
              <wp:positionV relativeFrom="paragraph">
                <wp:posOffset>-195580</wp:posOffset>
              </wp:positionV>
              <wp:extent cx="576000" cy="576000"/>
              <wp:effectExtent l="0" t="0" r="0" b="0"/>
              <wp:wrapNone/>
              <wp:docPr id="1" name="Ellip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576000"/>
                      </a:xfrm>
                      <a:prstGeom prst="ellipse">
                        <a:avLst/>
                      </a:prstGeom>
                      <a:solidFill>
                        <a:srgbClr val="92D050">
                          <a:alpha val="57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1622085">
            <v:oval id="Ellips 1" style="position:absolute;margin-left:486.7pt;margin-top:-15.4pt;width:45.35pt;height:4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d="f" strokeweight="1pt" w14:anchorId="013721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">
              <v:fill opacity="37265f"/>
              <v:stroke joinstyle="miter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9F"/>
    <w:rsid w:val="00017D29"/>
    <w:rsid w:val="00097663"/>
    <w:rsid w:val="00142E7A"/>
    <w:rsid w:val="00160074"/>
    <w:rsid w:val="001E37E6"/>
    <w:rsid w:val="003101E7"/>
    <w:rsid w:val="0031687E"/>
    <w:rsid w:val="003A7732"/>
    <w:rsid w:val="00413FBD"/>
    <w:rsid w:val="00431187"/>
    <w:rsid w:val="0044238F"/>
    <w:rsid w:val="00442B78"/>
    <w:rsid w:val="0046749D"/>
    <w:rsid w:val="00484901"/>
    <w:rsid w:val="004934C7"/>
    <w:rsid w:val="0050109B"/>
    <w:rsid w:val="005F51CE"/>
    <w:rsid w:val="00674D1C"/>
    <w:rsid w:val="006B16CE"/>
    <w:rsid w:val="006D2459"/>
    <w:rsid w:val="006F0AF3"/>
    <w:rsid w:val="006F79D6"/>
    <w:rsid w:val="007279E2"/>
    <w:rsid w:val="00767CE3"/>
    <w:rsid w:val="0084081F"/>
    <w:rsid w:val="008B487B"/>
    <w:rsid w:val="008E4A6E"/>
    <w:rsid w:val="00945E3C"/>
    <w:rsid w:val="00A07A3E"/>
    <w:rsid w:val="00A14733"/>
    <w:rsid w:val="00A467AA"/>
    <w:rsid w:val="00BA6EC8"/>
    <w:rsid w:val="00BD037B"/>
    <w:rsid w:val="00C13B97"/>
    <w:rsid w:val="00C4786D"/>
    <w:rsid w:val="00C85DAC"/>
    <w:rsid w:val="00CD234A"/>
    <w:rsid w:val="00CE3F9F"/>
    <w:rsid w:val="00D55C85"/>
    <w:rsid w:val="00E62F90"/>
    <w:rsid w:val="00E6373C"/>
    <w:rsid w:val="00EC6B58"/>
    <w:rsid w:val="00ED5FF0"/>
    <w:rsid w:val="00F03D1A"/>
    <w:rsid w:val="00F40305"/>
    <w:rsid w:val="00FC7E4B"/>
    <w:rsid w:val="0DCB9145"/>
    <w:rsid w:val="229BFDD5"/>
    <w:rsid w:val="2437CE36"/>
    <w:rsid w:val="32BA0F25"/>
    <w:rsid w:val="35F1AFE7"/>
    <w:rsid w:val="3AC5210A"/>
    <w:rsid w:val="3C60F16B"/>
    <w:rsid w:val="4A1A0F09"/>
    <w:rsid w:val="53A7C8F2"/>
    <w:rsid w:val="5B23F5C6"/>
    <w:rsid w:val="74C5A86A"/>
    <w:rsid w:val="75480E64"/>
    <w:rsid w:val="7AC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0D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CE"/>
    <w:pPr>
      <w:ind w:left="709" w:right="425"/>
    </w:pPr>
    <w:rPr>
      <w:rFonts w:ascii="Garamond" w:hAnsi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3F9F"/>
  </w:style>
  <w:style w:type="paragraph" w:styleId="Sidfot">
    <w:name w:val="footer"/>
    <w:basedOn w:val="Normal"/>
    <w:link w:val="SidfotChar"/>
    <w:uiPriority w:val="99"/>
    <w:unhideWhenUsed/>
    <w:rsid w:val="00CE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3F9F"/>
  </w:style>
  <w:style w:type="character" w:styleId="Hyperlnk">
    <w:name w:val="Hyperlink"/>
    <w:basedOn w:val="Standardstycketeckensnitt"/>
    <w:uiPriority w:val="99"/>
    <w:unhideWhenUsed/>
    <w:rsid w:val="00A467A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467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CE"/>
    <w:pPr>
      <w:ind w:left="709" w:right="425"/>
    </w:pPr>
    <w:rPr>
      <w:rFonts w:ascii="Garamond" w:hAnsi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3F9F"/>
  </w:style>
  <w:style w:type="paragraph" w:styleId="Sidfot">
    <w:name w:val="footer"/>
    <w:basedOn w:val="Normal"/>
    <w:link w:val="SidfotChar"/>
    <w:uiPriority w:val="99"/>
    <w:unhideWhenUsed/>
    <w:rsid w:val="00CE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3F9F"/>
  </w:style>
  <w:style w:type="character" w:styleId="Hyperlnk">
    <w:name w:val="Hyperlink"/>
    <w:basedOn w:val="Standardstycketeckensnitt"/>
    <w:uiPriority w:val="99"/>
    <w:unhideWhenUsed/>
    <w:rsid w:val="00A467A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46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A767.D608384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A767.D608384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1C66"/>
    <w:rsid w:val="00651C66"/>
    <w:rsid w:val="00C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7A20F9D7D624092333442B8995DB4" ma:contentTypeVersion="16" ma:contentTypeDescription="Create a new document." ma:contentTypeScope="" ma:versionID="3a298ba2b26bf1282f6c7606200cd3b8">
  <xsd:schema xmlns:xsd="http://www.w3.org/2001/XMLSchema" xmlns:xs="http://www.w3.org/2001/XMLSchema" xmlns:p="http://schemas.microsoft.com/office/2006/metadata/properties" xmlns:ns2="ae0a5942-adbb-41b9-820b-27e26fbde6ac" xmlns:ns3="b58344db-d10d-4b62-b084-388a23c634e9" targetNamespace="http://schemas.microsoft.com/office/2006/metadata/properties" ma:root="true" ma:fieldsID="11fd765b8ada6d539498abd2585ebc60" ns2:_="" ns3:_="">
    <xsd:import namespace="ae0a5942-adbb-41b9-820b-27e26fbde6ac"/>
    <xsd:import namespace="b58344db-d10d-4b62-b084-388a23c63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a5942-adbb-41b9-820b-27e26fbde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42dcec-95cb-4398-8325-909c4d078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344db-d10d-4b62-b084-388a23c63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b78f84-1c4c-44a6-8d2a-67bb2bebbd02}" ma:internalName="TaxCatchAll" ma:showField="CatchAllData" ma:web="b58344db-d10d-4b62-b084-388a23c63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a5942-adbb-41b9-820b-27e26fbde6ac">
      <Terms xmlns="http://schemas.microsoft.com/office/infopath/2007/PartnerControls"/>
    </lcf76f155ced4ddcb4097134ff3c332f>
    <TaxCatchAll xmlns="b58344db-d10d-4b62-b084-388a23c634e9" xsi:nil="true"/>
  </documentManagement>
</p:properties>
</file>

<file path=customXml/itemProps1.xml><?xml version="1.0" encoding="utf-8"?>
<ds:datastoreItem xmlns:ds="http://schemas.openxmlformats.org/officeDocument/2006/customXml" ds:itemID="{E8C21C6F-8B6C-413F-83ED-662264F0B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a5942-adbb-41b9-820b-27e26fbde6ac"/>
    <ds:schemaRef ds:uri="b58344db-d10d-4b62-b084-388a23c63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91624-521A-4C67-878E-961DFEE4E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606C1D-2E0A-4A06-9DAE-0CF073D0BB02}">
  <ds:schemaRefs>
    <ds:schemaRef ds:uri="http://schemas.microsoft.com/office/2006/metadata/properties"/>
    <ds:schemaRef ds:uri="http://schemas.microsoft.com/office/infopath/2007/PartnerControls"/>
    <ds:schemaRef ds:uri="ae0a5942-adbb-41b9-820b-27e26fbde6ac"/>
    <ds:schemaRef ds:uri="b58344db-d10d-4b62-b084-388a23c63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Liljeros</dc:creator>
  <cp:lastModifiedBy>Charly Svärd</cp:lastModifiedBy>
  <cp:revision>2</cp:revision>
  <dcterms:created xsi:type="dcterms:W3CDTF">2022-08-16T09:46:00Z</dcterms:created>
  <dcterms:modified xsi:type="dcterms:W3CDTF">2022-08-16T09:46:00Z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0x0101009F07A20F9D7D624092333442B8995DB4</vt:lpwstr>
  </property>
  <property fmtid="{D5CDD505-2E9C-101B-9397-08002B2CF9AE}" pid="3" name="MediaServiceImageTags">
    <vt:lpwstr/>
  </property>
</Properties>
</file>