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FCAB" w14:textId="77777777" w:rsidR="0043268E" w:rsidRDefault="0043268E" w:rsidP="0043268E">
      <w:pPr>
        <w:jc w:val="center"/>
        <w:rPr>
          <w:lang w:val="en"/>
        </w:rPr>
      </w:pPr>
      <w:r w:rsidRPr="002D4811">
        <w:rPr>
          <w:noProof/>
        </w:rPr>
        <w:pict w14:anchorId="688EF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281pt;height:147.5pt;visibility:visible">
            <v:imagedata r:id="rId4" o:title=""/>
          </v:shape>
        </w:pict>
      </w:r>
    </w:p>
    <w:p w14:paraId="6107F3FA" w14:textId="77777777" w:rsidR="0043268E" w:rsidRDefault="0043268E" w:rsidP="0043268E">
      <w:pPr>
        <w:rPr>
          <w:lang w:val="en"/>
        </w:rPr>
      </w:pPr>
    </w:p>
    <w:p w14:paraId="09279F15" w14:textId="792E4C73" w:rsidR="0043268E" w:rsidRPr="0043268E" w:rsidRDefault="0043268E" w:rsidP="0043268E">
      <w:pPr>
        <w:jc w:val="center"/>
        <w:rPr>
          <w:b/>
          <w:sz w:val="40"/>
          <w:szCs w:val="40"/>
          <w:lang w:val="en"/>
        </w:rPr>
      </w:pPr>
      <w:r w:rsidRPr="0043268E">
        <w:rPr>
          <w:b/>
          <w:sz w:val="40"/>
          <w:szCs w:val="40"/>
          <w:lang w:val="en"/>
        </w:rPr>
        <w:t xml:space="preserve">PROHIBITED </w:t>
      </w:r>
      <w:r w:rsidR="00A92AF9">
        <w:rPr>
          <w:b/>
          <w:sz w:val="40"/>
          <w:szCs w:val="40"/>
          <w:lang w:val="en"/>
        </w:rPr>
        <w:t>TO POUR</w:t>
      </w:r>
      <w:r w:rsidRPr="0043268E">
        <w:rPr>
          <w:b/>
          <w:sz w:val="40"/>
          <w:szCs w:val="40"/>
          <w:lang w:val="en"/>
        </w:rPr>
        <w:t xml:space="preserve"> OIL IN THE SINK</w:t>
      </w:r>
    </w:p>
    <w:p w14:paraId="500E9343" w14:textId="77777777" w:rsidR="0043268E" w:rsidRPr="0043268E" w:rsidRDefault="0043268E" w:rsidP="0043268E">
      <w:pPr>
        <w:jc w:val="center"/>
        <w:rPr>
          <w:lang w:val="en"/>
        </w:rPr>
      </w:pPr>
    </w:p>
    <w:p w14:paraId="5A3458BD" w14:textId="77777777" w:rsidR="0043268E" w:rsidRPr="0043268E" w:rsidRDefault="0043268E" w:rsidP="00DA018A">
      <w:pPr>
        <w:rPr>
          <w:sz w:val="28"/>
          <w:szCs w:val="28"/>
          <w:lang w:val="en"/>
        </w:rPr>
      </w:pPr>
      <w:r w:rsidRPr="0043268E">
        <w:rPr>
          <w:sz w:val="28"/>
          <w:szCs w:val="28"/>
          <w:lang w:val="en"/>
        </w:rPr>
        <w:t>Excess grease that arises in the household must not be poured down the drain. Oil and grease solidify and can cause coating in the pipe network.</w:t>
      </w:r>
    </w:p>
    <w:p w14:paraId="253D3DFA" w14:textId="51B225E3" w:rsidR="0043268E" w:rsidRPr="0043268E" w:rsidRDefault="00A92AF9" w:rsidP="00DA018A">
      <w:pPr>
        <w:rPr>
          <w:sz w:val="28"/>
          <w:szCs w:val="28"/>
          <w:lang w:val="en"/>
        </w:rPr>
      </w:pPr>
      <w:r>
        <w:rPr>
          <w:sz w:val="28"/>
          <w:szCs w:val="28"/>
          <w:lang w:val="en"/>
        </w:rPr>
        <w:t xml:space="preserve">Our drainpipes are made of </w:t>
      </w:r>
      <w:r w:rsidR="0043268E" w:rsidRPr="0043268E">
        <w:rPr>
          <w:sz w:val="28"/>
          <w:szCs w:val="28"/>
          <w:lang w:val="en"/>
        </w:rPr>
        <w:t>plastic</w:t>
      </w:r>
      <w:r>
        <w:rPr>
          <w:sz w:val="28"/>
          <w:szCs w:val="28"/>
          <w:lang w:val="en"/>
        </w:rPr>
        <w:t>.</w:t>
      </w:r>
      <w:r w:rsidR="0043268E" w:rsidRPr="0043268E">
        <w:rPr>
          <w:sz w:val="28"/>
          <w:szCs w:val="28"/>
          <w:lang w:val="en"/>
        </w:rPr>
        <w:t xml:space="preserve"> These pipes cannot withstand hot oil and grease, which causes the pipes to break and cause water damage. We have had two large water leaks due to residents pouring large amounts of hot oil down the drain.</w:t>
      </w:r>
    </w:p>
    <w:p w14:paraId="67CD5832" w14:textId="77777777" w:rsidR="0043268E" w:rsidRPr="0043268E" w:rsidRDefault="0043268E" w:rsidP="00DA018A">
      <w:pPr>
        <w:rPr>
          <w:b/>
          <w:i/>
          <w:sz w:val="28"/>
          <w:szCs w:val="28"/>
          <w:lang w:val="en"/>
        </w:rPr>
      </w:pPr>
      <w:r w:rsidRPr="0043268E">
        <w:rPr>
          <w:b/>
          <w:i/>
          <w:sz w:val="28"/>
          <w:szCs w:val="28"/>
          <w:lang w:val="en"/>
        </w:rPr>
        <w:t>Management of grease waste</w:t>
      </w:r>
    </w:p>
    <w:p w14:paraId="4BBD770A" w14:textId="77777777" w:rsidR="0043268E" w:rsidRPr="0043268E" w:rsidRDefault="0043268E" w:rsidP="00DA018A">
      <w:pPr>
        <w:rPr>
          <w:sz w:val="28"/>
          <w:szCs w:val="28"/>
          <w:lang w:val="en"/>
        </w:rPr>
      </w:pPr>
      <w:r w:rsidRPr="0043268E">
        <w:rPr>
          <w:sz w:val="28"/>
          <w:szCs w:val="28"/>
          <w:lang w:val="en"/>
        </w:rPr>
        <w:t>Grease used in cooking should not be poured directly into the drain (sink) but handled separately and left for recycling.</w:t>
      </w:r>
    </w:p>
    <w:p w14:paraId="3E8CA4A8" w14:textId="77777777" w:rsidR="0043268E" w:rsidRPr="0043268E" w:rsidRDefault="0043268E" w:rsidP="00DA018A">
      <w:pPr>
        <w:rPr>
          <w:sz w:val="28"/>
          <w:szCs w:val="28"/>
          <w:lang w:val="en"/>
        </w:rPr>
      </w:pPr>
      <w:r w:rsidRPr="0043268E">
        <w:rPr>
          <w:sz w:val="28"/>
          <w:szCs w:val="28"/>
          <w:lang w:val="en"/>
        </w:rPr>
        <w:t>Smaller amounts of fat, for example from a frying pan, you can wipe off with kitchen paper and sort as food waste.</w:t>
      </w:r>
    </w:p>
    <w:p w14:paraId="34959BB2" w14:textId="5307D7D5" w:rsidR="0043268E" w:rsidRDefault="0043268E" w:rsidP="00DA018A">
      <w:pPr>
        <w:rPr>
          <w:sz w:val="28"/>
          <w:szCs w:val="28"/>
          <w:lang w:val="en"/>
        </w:rPr>
      </w:pPr>
      <w:r w:rsidRPr="0043268E">
        <w:rPr>
          <w:sz w:val="28"/>
          <w:szCs w:val="28"/>
          <w:lang w:val="en"/>
        </w:rPr>
        <w:t xml:space="preserve">Larger amounts of fat, such as oil from </w:t>
      </w:r>
      <w:r w:rsidR="00DA018A">
        <w:rPr>
          <w:sz w:val="28"/>
          <w:szCs w:val="28"/>
          <w:lang w:val="en"/>
        </w:rPr>
        <w:t xml:space="preserve">deep </w:t>
      </w:r>
      <w:r w:rsidRPr="0043268E">
        <w:rPr>
          <w:sz w:val="28"/>
          <w:szCs w:val="28"/>
          <w:lang w:val="en"/>
        </w:rPr>
        <w:t xml:space="preserve">frying, should be collected in a container. You can pick up a funnel that you can screw on a PET bottle at </w:t>
      </w:r>
      <w:r>
        <w:rPr>
          <w:sz w:val="28"/>
          <w:szCs w:val="28"/>
          <w:lang w:val="en"/>
        </w:rPr>
        <w:t>(</w:t>
      </w:r>
      <w:r w:rsidRPr="0043268E">
        <w:rPr>
          <w:i/>
          <w:sz w:val="28"/>
          <w:szCs w:val="28"/>
          <w:u w:val="single"/>
          <w:lang w:val="en"/>
        </w:rPr>
        <w:t>Järfälla municipality's service center at Riddarplatsen 5</w:t>
      </w:r>
      <w:r>
        <w:rPr>
          <w:sz w:val="28"/>
          <w:szCs w:val="28"/>
          <w:lang w:val="en"/>
        </w:rPr>
        <w:t>)</w:t>
      </w:r>
      <w:r w:rsidRPr="0043268E">
        <w:rPr>
          <w:sz w:val="28"/>
          <w:szCs w:val="28"/>
          <w:lang w:val="en"/>
        </w:rPr>
        <w:t>. The funnel can be reused several times. When you have filled the PET bottle, you can sort this as residual waste.</w:t>
      </w:r>
    </w:p>
    <w:p w14:paraId="30A7BB35" w14:textId="4088E489" w:rsidR="009F1B4A" w:rsidRDefault="009F1B4A" w:rsidP="00DA018A">
      <w:pPr>
        <w:rPr>
          <w:sz w:val="28"/>
          <w:szCs w:val="28"/>
          <w:lang w:val="en"/>
        </w:rPr>
      </w:pPr>
      <w:r>
        <w:rPr>
          <w:sz w:val="28"/>
          <w:szCs w:val="28"/>
          <w:lang w:val="en"/>
        </w:rPr>
        <w:t>Best regards,</w:t>
      </w:r>
    </w:p>
    <w:p w14:paraId="6A82CD42" w14:textId="723279A0" w:rsidR="0043268E" w:rsidRPr="009F1B4A" w:rsidRDefault="009F1B4A" w:rsidP="00DA018A">
      <w:pPr>
        <w:rPr>
          <w:sz w:val="28"/>
          <w:szCs w:val="28"/>
          <w:lang w:val="en"/>
        </w:rPr>
      </w:pPr>
      <w:r>
        <w:rPr>
          <w:sz w:val="28"/>
          <w:szCs w:val="28"/>
          <w:lang w:val="en"/>
        </w:rPr>
        <w:t>S</w:t>
      </w:r>
      <w:r w:rsidR="0043268E">
        <w:rPr>
          <w:sz w:val="28"/>
          <w:szCs w:val="28"/>
          <w:lang w:val="en"/>
        </w:rPr>
        <w:t xml:space="preserve">tyrelsen </w:t>
      </w:r>
      <w:r>
        <w:rPr>
          <w:sz w:val="28"/>
          <w:szCs w:val="28"/>
          <w:lang w:val="en"/>
        </w:rPr>
        <w:t xml:space="preserve">Brf </w:t>
      </w:r>
      <w:r w:rsidR="0043268E">
        <w:rPr>
          <w:sz w:val="28"/>
          <w:szCs w:val="28"/>
          <w:lang w:val="en"/>
        </w:rPr>
        <w:t>Västerby</w:t>
      </w:r>
    </w:p>
    <w:p w14:paraId="370955C3" w14:textId="77777777" w:rsidR="0043268E" w:rsidRPr="0043268E" w:rsidRDefault="0043268E" w:rsidP="00DA018A">
      <w:pPr>
        <w:rPr>
          <w:lang w:val="en-US"/>
        </w:rPr>
      </w:pPr>
    </w:p>
    <w:p w14:paraId="3A64596B" w14:textId="77777777" w:rsidR="00DA018A" w:rsidRPr="0043268E" w:rsidRDefault="00DA018A">
      <w:pPr>
        <w:rPr>
          <w:lang w:val="en-US"/>
        </w:rPr>
      </w:pPr>
    </w:p>
    <w:sectPr w:rsidR="00DA018A" w:rsidRPr="00432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2AF9"/>
    <w:rsid w:val="0020136F"/>
    <w:rsid w:val="0043268E"/>
    <w:rsid w:val="007939B9"/>
    <w:rsid w:val="009A0B68"/>
    <w:rsid w:val="009F1B4A"/>
    <w:rsid w:val="00A92AF9"/>
    <w:rsid w:val="00DA018A"/>
    <w:rsid w:val="00F54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B8D1"/>
  <w15:chartTrackingRefBased/>
  <w15:docId w15:val="{84C1C151-8976-40F5-985C-5B825CB8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43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link w:val="HTML-frformaterad"/>
    <w:uiPriority w:val="99"/>
    <w:semiHidden/>
    <w:rsid w:val="0043268E"/>
    <w:rPr>
      <w:rFonts w:ascii="Courier New" w:eastAsia="Times New Roman" w:hAnsi="Courier New" w:cs="Courier New"/>
      <w:sz w:val="20"/>
      <w:szCs w:val="20"/>
    </w:rPr>
  </w:style>
  <w:style w:type="character" w:customStyle="1" w:styleId="y2iqfc">
    <w:name w:val="y2iqfc"/>
    <w:rsid w:val="0043268E"/>
  </w:style>
  <w:style w:type="paragraph" w:styleId="Ballongtext">
    <w:name w:val="Balloon Text"/>
    <w:basedOn w:val="Normal"/>
    <w:link w:val="BallongtextChar"/>
    <w:uiPriority w:val="99"/>
    <w:semiHidden/>
    <w:unhideWhenUsed/>
    <w:rsid w:val="0043268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3268E"/>
    <w:rPr>
      <w:rFonts w:ascii="Tahoma" w:hAnsi="Tahoma" w:cs="Tahoma"/>
      <w:sz w:val="16"/>
      <w:szCs w:val="16"/>
    </w:rPr>
  </w:style>
  <w:style w:type="paragraph" w:styleId="Ingetavstnd">
    <w:name w:val="No Spacing"/>
    <w:uiPriority w:val="1"/>
    <w:qFormat/>
    <w:rsid w:val="0043268E"/>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1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Email%20attachments\PROHIBITED%20OF%20POURING%20OIL%20IN%20THE%20SIN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PROHIBITED OF POURING OIL IN THE SINK</Template>
  <TotalTime>9</TotalTime>
  <Pages>2</Pages>
  <Words>167</Words>
  <Characters>888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Judith Faronius</cp:lastModifiedBy>
  <cp:revision>4</cp:revision>
  <dcterms:created xsi:type="dcterms:W3CDTF">2022-02-13T16:40:00Z</dcterms:created>
  <dcterms:modified xsi:type="dcterms:W3CDTF">2022-02-13T16:49:00Z</dcterms:modified>
</cp:coreProperties>
</file>