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94" w:rsidRPr="00234A45" w:rsidRDefault="00235A94" w:rsidP="00235A94">
      <w:pPr>
        <w:rPr>
          <w:rFonts w:asciiTheme="minorHAnsi" w:hAnsiTheme="minorHAnsi"/>
          <w:sz w:val="25"/>
          <w:szCs w:val="25"/>
        </w:rPr>
      </w:pPr>
    </w:p>
    <w:p w:rsidR="00235A94" w:rsidRPr="00234A45" w:rsidRDefault="00234A45" w:rsidP="00235A94">
      <w:pPr>
        <w:rPr>
          <w:rFonts w:asciiTheme="minorHAnsi" w:hAnsiTheme="minorHAnsi"/>
          <w:b/>
          <w:sz w:val="25"/>
          <w:szCs w:val="25"/>
        </w:rPr>
      </w:pPr>
      <w:r w:rsidRPr="00234A45">
        <w:rPr>
          <w:rFonts w:asciiTheme="minorHAnsi" w:hAnsiTheme="minorHAnsi"/>
          <w:b/>
          <w:sz w:val="25"/>
          <w:szCs w:val="25"/>
        </w:rPr>
        <w:t>Instruktion för porttelefon</w:t>
      </w:r>
      <w:r>
        <w:rPr>
          <w:rFonts w:asciiTheme="minorHAnsi" w:hAnsiTheme="minorHAnsi"/>
          <w:b/>
          <w:sz w:val="25"/>
          <w:szCs w:val="25"/>
        </w:rPr>
        <w:tab/>
      </w:r>
      <w:r>
        <w:rPr>
          <w:rFonts w:asciiTheme="minorHAnsi" w:hAnsiTheme="minorHAnsi"/>
          <w:b/>
          <w:sz w:val="25"/>
          <w:szCs w:val="25"/>
        </w:rPr>
        <w:tab/>
      </w:r>
      <w:r>
        <w:rPr>
          <w:rFonts w:asciiTheme="minorHAnsi" w:hAnsiTheme="minorHAnsi"/>
          <w:b/>
          <w:sz w:val="25"/>
          <w:szCs w:val="25"/>
        </w:rPr>
        <w:tab/>
      </w:r>
      <w:r>
        <w:rPr>
          <w:rFonts w:asciiTheme="minorHAnsi" w:hAnsiTheme="minorHAnsi"/>
          <w:b/>
          <w:sz w:val="25"/>
          <w:szCs w:val="25"/>
        </w:rPr>
        <w:tab/>
      </w:r>
      <w:r>
        <w:rPr>
          <w:rFonts w:asciiTheme="minorHAnsi" w:hAnsiTheme="minorHAnsi"/>
          <w:b/>
          <w:sz w:val="25"/>
          <w:szCs w:val="25"/>
        </w:rPr>
        <w:tab/>
      </w:r>
      <w:r>
        <w:rPr>
          <w:rFonts w:asciiTheme="minorHAnsi" w:hAnsiTheme="minorHAnsi"/>
          <w:b/>
          <w:sz w:val="25"/>
          <w:szCs w:val="25"/>
        </w:rPr>
        <w:tab/>
      </w:r>
      <w:r>
        <w:rPr>
          <w:rFonts w:asciiTheme="minorHAnsi" w:hAnsiTheme="minorHAnsi"/>
          <w:b/>
          <w:sz w:val="25"/>
          <w:szCs w:val="25"/>
        </w:rPr>
        <w:tab/>
      </w:r>
      <w:r w:rsidR="00446B06">
        <w:rPr>
          <w:rFonts w:asciiTheme="minorHAnsi" w:hAnsiTheme="minorHAnsi"/>
          <w:b/>
          <w:sz w:val="25"/>
          <w:szCs w:val="25"/>
        </w:rPr>
        <w:t>HSB:s</w:t>
      </w:r>
      <w:r>
        <w:rPr>
          <w:rFonts w:asciiTheme="minorHAnsi" w:hAnsiTheme="minorHAnsi"/>
          <w:b/>
          <w:sz w:val="25"/>
          <w:szCs w:val="25"/>
        </w:rPr>
        <w:t xml:space="preserve"> brf Färjan</w:t>
      </w:r>
    </w:p>
    <w:p w:rsidR="00234A45" w:rsidRPr="00234A45" w:rsidRDefault="00234A45" w:rsidP="00235A94">
      <w:pPr>
        <w:rPr>
          <w:rFonts w:asciiTheme="minorHAnsi" w:hAnsiTheme="minorHAnsi"/>
          <w:sz w:val="25"/>
          <w:szCs w:val="25"/>
        </w:rPr>
      </w:pPr>
    </w:p>
    <w:p w:rsidR="00234A45" w:rsidRPr="00234A45" w:rsidRDefault="00234A45" w:rsidP="00235A94">
      <w:pPr>
        <w:rPr>
          <w:rFonts w:asciiTheme="minorHAnsi" w:hAnsiTheme="minorHAnsi"/>
          <w:sz w:val="25"/>
          <w:szCs w:val="25"/>
        </w:rPr>
      </w:pPr>
      <w:r w:rsidRPr="00234A45">
        <w:rPr>
          <w:rFonts w:asciiTheme="minorHAnsi" w:hAnsiTheme="minorHAnsi"/>
          <w:sz w:val="25"/>
          <w:szCs w:val="25"/>
        </w:rPr>
        <w:t>Samtliga lägenheter finns representerade i porttelefonisystemet, där de listade med namn. Systemet är sökbart enligt instruktion nedan.</w:t>
      </w:r>
    </w:p>
    <w:p w:rsidR="00234A45" w:rsidRPr="00234A45" w:rsidRDefault="00234A45" w:rsidP="00235A94">
      <w:pPr>
        <w:rPr>
          <w:rFonts w:asciiTheme="minorHAnsi" w:hAnsiTheme="minorHAnsi"/>
          <w:sz w:val="25"/>
          <w:szCs w:val="25"/>
        </w:rPr>
      </w:pPr>
    </w:p>
    <w:p w:rsidR="00234A45" w:rsidRPr="00234A45" w:rsidRDefault="00234A45" w:rsidP="00235A94">
      <w:pPr>
        <w:rPr>
          <w:rFonts w:asciiTheme="minorHAnsi" w:hAnsiTheme="minorHAnsi"/>
          <w:b/>
          <w:sz w:val="25"/>
          <w:szCs w:val="25"/>
        </w:rPr>
      </w:pPr>
      <w:r w:rsidRPr="00234A45">
        <w:rPr>
          <w:rFonts w:asciiTheme="minorHAnsi" w:hAnsiTheme="minorHAnsi"/>
          <w:b/>
          <w:sz w:val="25"/>
          <w:szCs w:val="25"/>
        </w:rPr>
        <w:t>För besökare</w:t>
      </w:r>
    </w:p>
    <w:p w:rsidR="00234A45" w:rsidRPr="00234A45" w:rsidRDefault="00234A45" w:rsidP="00235A94">
      <w:pPr>
        <w:rPr>
          <w:rFonts w:asciiTheme="minorHAnsi" w:hAnsiTheme="minorHAnsi"/>
          <w:sz w:val="25"/>
          <w:szCs w:val="25"/>
        </w:rPr>
      </w:pPr>
    </w:p>
    <w:p w:rsidR="00234A45" w:rsidRPr="00234A45" w:rsidRDefault="00234A45" w:rsidP="00235A94">
      <w:pPr>
        <w:rPr>
          <w:rFonts w:asciiTheme="minorHAnsi" w:hAnsiTheme="minorHAnsi"/>
          <w:sz w:val="25"/>
          <w:szCs w:val="25"/>
        </w:rPr>
        <w:sectPr w:rsidR="00234A45" w:rsidRPr="00234A45" w:rsidSect="00B85AA4">
          <w:headerReference w:type="default" r:id="rId8"/>
          <w:footerReference w:type="default" r:id="rId9"/>
          <w:pgSz w:w="11906" w:h="16838"/>
          <w:pgMar w:top="2381" w:right="1418" w:bottom="1276" w:left="1418" w:header="426" w:footer="622" w:gutter="0"/>
          <w:cols w:space="720"/>
        </w:sectPr>
      </w:pPr>
    </w:p>
    <w:p w:rsidR="00235A94" w:rsidRPr="00234A45" w:rsidRDefault="00234A45" w:rsidP="00235A94">
      <w:pPr>
        <w:rPr>
          <w:rFonts w:asciiTheme="minorHAnsi" w:hAnsiTheme="minorHAnsi"/>
          <w:b/>
          <w:sz w:val="25"/>
          <w:szCs w:val="25"/>
        </w:rPr>
      </w:pPr>
      <w:r w:rsidRPr="00234A45">
        <w:rPr>
          <w:rFonts w:asciiTheme="minorHAnsi" w:hAnsiTheme="minorHAnsi"/>
          <w:b/>
          <w:noProof/>
          <w:sz w:val="25"/>
          <w:szCs w:val="25"/>
        </w:rPr>
        <w:lastRenderedPageBreak/>
        <w:drawing>
          <wp:inline distT="0" distB="0" distL="0" distR="0" wp14:anchorId="619576C8" wp14:editId="3DFAB6DD">
            <wp:extent cx="1665518" cy="3859480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252" cy="387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A45" w:rsidRPr="00234A45" w:rsidRDefault="00234A45" w:rsidP="00234A45">
      <w:pPr>
        <w:pStyle w:val="Liststycke"/>
        <w:numPr>
          <w:ilvl w:val="0"/>
          <w:numId w:val="8"/>
        </w:numPr>
        <w:rPr>
          <w:rFonts w:asciiTheme="minorHAnsi" w:hAnsiTheme="minorHAnsi"/>
          <w:sz w:val="25"/>
          <w:szCs w:val="25"/>
        </w:rPr>
      </w:pPr>
      <w:r w:rsidRPr="00234A45">
        <w:rPr>
          <w:rFonts w:asciiTheme="minorHAnsi" w:hAnsiTheme="minorHAnsi"/>
          <w:sz w:val="25"/>
          <w:szCs w:val="25"/>
        </w:rPr>
        <w:lastRenderedPageBreak/>
        <w:t xml:space="preserve">Använd knapparna SÖK för att stega fram till namnet på den boende som ska ringas upp. </w:t>
      </w:r>
    </w:p>
    <w:p w:rsidR="00234A45" w:rsidRPr="00234A45" w:rsidRDefault="00234A45" w:rsidP="00234A45">
      <w:pPr>
        <w:ind w:left="720"/>
        <w:rPr>
          <w:rFonts w:asciiTheme="minorHAnsi" w:hAnsiTheme="minorHAnsi"/>
          <w:sz w:val="25"/>
          <w:szCs w:val="25"/>
        </w:rPr>
      </w:pPr>
      <w:r w:rsidRPr="00234A45">
        <w:rPr>
          <w:rFonts w:asciiTheme="minorHAnsi" w:hAnsiTheme="minorHAnsi"/>
          <w:sz w:val="25"/>
          <w:szCs w:val="25"/>
        </w:rPr>
        <w:t>Det går också att använda knappsatsen för att söka på namn.</w:t>
      </w:r>
    </w:p>
    <w:p w:rsidR="00234A45" w:rsidRPr="00234A45" w:rsidRDefault="00234A45" w:rsidP="00235A94">
      <w:pPr>
        <w:rPr>
          <w:rFonts w:asciiTheme="minorHAnsi" w:hAnsiTheme="minorHAnsi"/>
          <w:sz w:val="25"/>
          <w:szCs w:val="25"/>
        </w:rPr>
      </w:pPr>
    </w:p>
    <w:p w:rsidR="00235A94" w:rsidRPr="00234A45" w:rsidRDefault="00234A45" w:rsidP="00234A45">
      <w:pPr>
        <w:pStyle w:val="Liststycke"/>
        <w:numPr>
          <w:ilvl w:val="0"/>
          <w:numId w:val="8"/>
        </w:numPr>
        <w:rPr>
          <w:rFonts w:asciiTheme="minorHAnsi" w:hAnsiTheme="minorHAnsi"/>
          <w:sz w:val="25"/>
          <w:szCs w:val="25"/>
        </w:rPr>
      </w:pPr>
      <w:r w:rsidRPr="00234A45">
        <w:rPr>
          <w:rFonts w:asciiTheme="minorHAnsi" w:hAnsiTheme="minorHAnsi"/>
          <w:sz w:val="25"/>
          <w:szCs w:val="25"/>
        </w:rPr>
        <w:t xml:space="preserve">För att ringa upp vald boende – tryck på knappen </w:t>
      </w:r>
      <w:bookmarkStart w:id="1" w:name="_GoBack"/>
      <w:bookmarkEnd w:id="1"/>
      <w:r w:rsidRPr="00234A45">
        <w:rPr>
          <w:rFonts w:asciiTheme="minorHAnsi" w:hAnsiTheme="minorHAnsi"/>
          <w:sz w:val="25"/>
          <w:szCs w:val="25"/>
        </w:rPr>
        <w:t>RING</w:t>
      </w:r>
      <w:r w:rsidR="00235A94" w:rsidRPr="00234A45">
        <w:rPr>
          <w:rFonts w:asciiTheme="minorHAnsi" w:hAnsiTheme="minorHAnsi"/>
          <w:sz w:val="25"/>
          <w:szCs w:val="25"/>
        </w:rPr>
        <w:t xml:space="preserve"> </w:t>
      </w:r>
    </w:p>
    <w:p w:rsidR="00235A94" w:rsidRPr="00234A45" w:rsidRDefault="00235A94" w:rsidP="00235A94">
      <w:pPr>
        <w:rPr>
          <w:rFonts w:asciiTheme="minorHAnsi" w:hAnsiTheme="minorHAnsi"/>
          <w:sz w:val="25"/>
          <w:szCs w:val="25"/>
        </w:rPr>
      </w:pPr>
    </w:p>
    <w:p w:rsidR="00234A45" w:rsidRPr="00234A45" w:rsidRDefault="00234A45" w:rsidP="00234A45">
      <w:pPr>
        <w:pStyle w:val="Liststycke"/>
        <w:numPr>
          <w:ilvl w:val="0"/>
          <w:numId w:val="8"/>
        </w:numPr>
        <w:rPr>
          <w:rFonts w:asciiTheme="minorHAnsi" w:hAnsiTheme="minorHAnsi"/>
          <w:sz w:val="25"/>
          <w:szCs w:val="25"/>
        </w:rPr>
      </w:pPr>
      <w:r w:rsidRPr="00234A45">
        <w:rPr>
          <w:rFonts w:asciiTheme="minorHAnsi" w:hAnsiTheme="minorHAnsi"/>
          <w:sz w:val="25"/>
          <w:szCs w:val="25"/>
        </w:rPr>
        <w:t>Indikator TELE blinkar grönt till dess att den boende svarar. Vid svar övergår indikatorn till fast grönt sken. Vid upptaget ändrar indikatorn färg till rött. Vid upptaget – vänta en stund innan du försöker igen.</w:t>
      </w:r>
    </w:p>
    <w:p w:rsidR="00234A45" w:rsidRPr="00234A45" w:rsidRDefault="00234A45" w:rsidP="00235A94">
      <w:pPr>
        <w:rPr>
          <w:rFonts w:asciiTheme="minorHAnsi" w:hAnsiTheme="minorHAnsi"/>
          <w:sz w:val="25"/>
          <w:szCs w:val="25"/>
        </w:rPr>
      </w:pPr>
    </w:p>
    <w:p w:rsidR="00234A45" w:rsidRPr="00234A45" w:rsidRDefault="00234A45" w:rsidP="00234A45">
      <w:pPr>
        <w:pStyle w:val="Liststycke"/>
        <w:numPr>
          <w:ilvl w:val="0"/>
          <w:numId w:val="8"/>
        </w:numPr>
        <w:rPr>
          <w:rFonts w:asciiTheme="minorHAnsi" w:hAnsiTheme="minorHAnsi"/>
          <w:sz w:val="25"/>
          <w:szCs w:val="25"/>
        </w:rPr>
      </w:pPr>
      <w:r w:rsidRPr="00234A45">
        <w:rPr>
          <w:rFonts w:asciiTheme="minorHAnsi" w:hAnsiTheme="minorHAnsi"/>
          <w:sz w:val="25"/>
          <w:szCs w:val="25"/>
        </w:rPr>
        <w:t>Då den boende svarat och valt att öppna porten hörs ett pip samtidigt som indikator PORT lyser grönt. Porten är nu upplåst</w:t>
      </w:r>
    </w:p>
    <w:p w:rsidR="00234A45" w:rsidRPr="00234A45" w:rsidRDefault="00234A45" w:rsidP="00235A94">
      <w:pPr>
        <w:rPr>
          <w:rFonts w:asciiTheme="minorHAnsi" w:hAnsiTheme="minorHAnsi"/>
          <w:sz w:val="25"/>
          <w:szCs w:val="25"/>
        </w:rPr>
      </w:pPr>
    </w:p>
    <w:p w:rsidR="00234A45" w:rsidRPr="00234A45" w:rsidRDefault="00235A94" w:rsidP="00235A94">
      <w:pPr>
        <w:rPr>
          <w:rFonts w:asciiTheme="minorHAnsi" w:hAnsiTheme="minorHAnsi"/>
          <w:sz w:val="25"/>
          <w:szCs w:val="25"/>
        </w:rPr>
        <w:sectPr w:rsidR="00234A45" w:rsidRPr="00234A45" w:rsidSect="00234A45">
          <w:type w:val="continuous"/>
          <w:pgSz w:w="11906" w:h="16838"/>
          <w:pgMar w:top="2381" w:right="1418" w:bottom="1276" w:left="1418" w:header="426" w:footer="622" w:gutter="0"/>
          <w:cols w:num="2" w:space="720" w:equalWidth="0">
            <w:col w:w="2551" w:space="708"/>
            <w:col w:w="5810"/>
          </w:cols>
        </w:sectPr>
      </w:pPr>
      <w:r w:rsidRPr="00234A45">
        <w:rPr>
          <w:rFonts w:asciiTheme="minorHAnsi" w:hAnsiTheme="minorHAnsi"/>
          <w:sz w:val="25"/>
          <w:szCs w:val="25"/>
        </w:rPr>
        <w:t xml:space="preserve"> </w:t>
      </w:r>
    </w:p>
    <w:p w:rsidR="00235A94" w:rsidRPr="00234A45" w:rsidRDefault="00235A94" w:rsidP="00235A94">
      <w:pPr>
        <w:rPr>
          <w:rFonts w:asciiTheme="minorHAnsi" w:hAnsiTheme="minorHAnsi"/>
          <w:sz w:val="25"/>
          <w:szCs w:val="25"/>
        </w:rPr>
      </w:pPr>
    </w:p>
    <w:p w:rsidR="00235A94" w:rsidRPr="00234A45" w:rsidRDefault="00235A94" w:rsidP="00235A94">
      <w:pPr>
        <w:rPr>
          <w:rFonts w:asciiTheme="minorHAnsi" w:hAnsiTheme="minorHAnsi"/>
          <w:sz w:val="25"/>
          <w:szCs w:val="25"/>
        </w:rPr>
      </w:pPr>
    </w:p>
    <w:p w:rsidR="00235A94" w:rsidRDefault="00234A45" w:rsidP="00235A94">
      <w:pPr>
        <w:rPr>
          <w:rFonts w:asciiTheme="minorHAnsi" w:hAnsiTheme="minorHAnsi"/>
          <w:b/>
          <w:color w:val="0F243E" w:themeColor="text2" w:themeShade="80"/>
          <w:sz w:val="25"/>
          <w:szCs w:val="25"/>
        </w:rPr>
      </w:pPr>
      <w:r w:rsidRPr="00234A45">
        <w:rPr>
          <w:rFonts w:asciiTheme="minorHAnsi" w:hAnsiTheme="minorHAnsi"/>
          <w:b/>
          <w:color w:val="0F243E" w:themeColor="text2" w:themeShade="80"/>
          <w:sz w:val="25"/>
          <w:szCs w:val="25"/>
        </w:rPr>
        <w:t>För boende</w:t>
      </w:r>
    </w:p>
    <w:p w:rsidR="00234A45" w:rsidRPr="00234A45" w:rsidRDefault="00234A45" w:rsidP="00234A45">
      <w:pPr>
        <w:pStyle w:val="Liststycke"/>
        <w:numPr>
          <w:ilvl w:val="0"/>
          <w:numId w:val="9"/>
        </w:numPr>
        <w:rPr>
          <w:rFonts w:asciiTheme="minorHAnsi" w:hAnsiTheme="minorHAnsi"/>
          <w:color w:val="0F243E" w:themeColor="text2" w:themeShade="80"/>
          <w:sz w:val="25"/>
          <w:szCs w:val="25"/>
        </w:rPr>
      </w:pPr>
      <w:r w:rsidRPr="00234A45">
        <w:rPr>
          <w:rFonts w:asciiTheme="minorHAnsi" w:hAnsiTheme="minorHAnsi"/>
          <w:color w:val="0F243E" w:themeColor="text2" w:themeShade="80"/>
          <w:sz w:val="25"/>
          <w:szCs w:val="25"/>
        </w:rPr>
        <w:t>Vid inkommande samtal – verifiera besökarens identitet. Släpp aldrig in någon du inte känner!</w:t>
      </w:r>
    </w:p>
    <w:p w:rsidR="00234A45" w:rsidRPr="00234A45" w:rsidRDefault="00234A45" w:rsidP="00234A45">
      <w:pPr>
        <w:pStyle w:val="Liststycke"/>
        <w:numPr>
          <w:ilvl w:val="0"/>
          <w:numId w:val="9"/>
        </w:numPr>
        <w:rPr>
          <w:rFonts w:asciiTheme="minorHAnsi" w:hAnsiTheme="minorHAnsi"/>
          <w:color w:val="0F243E" w:themeColor="text2" w:themeShade="80"/>
          <w:sz w:val="25"/>
          <w:szCs w:val="25"/>
        </w:rPr>
      </w:pPr>
      <w:r w:rsidRPr="00234A45">
        <w:rPr>
          <w:rFonts w:asciiTheme="minorHAnsi" w:hAnsiTheme="minorHAnsi"/>
          <w:color w:val="0F243E" w:themeColor="text2" w:themeShade="80"/>
          <w:sz w:val="25"/>
          <w:szCs w:val="25"/>
        </w:rPr>
        <w:t xml:space="preserve">Om besökaren är känd – lås upp porten genom att trycka på knapp 5 på din telefon. OBS! Om du har samtalen kopplade till </w:t>
      </w:r>
      <w:proofErr w:type="spellStart"/>
      <w:r w:rsidRPr="00234A45">
        <w:rPr>
          <w:rFonts w:asciiTheme="minorHAnsi" w:hAnsiTheme="minorHAnsi"/>
          <w:color w:val="0F243E" w:themeColor="text2" w:themeShade="80"/>
          <w:sz w:val="25"/>
          <w:szCs w:val="25"/>
        </w:rPr>
        <w:t>smartphone</w:t>
      </w:r>
      <w:proofErr w:type="spellEnd"/>
      <w:r w:rsidRPr="00234A45">
        <w:rPr>
          <w:rFonts w:asciiTheme="minorHAnsi" w:hAnsiTheme="minorHAnsi"/>
          <w:color w:val="0F243E" w:themeColor="text2" w:themeShade="80"/>
          <w:sz w:val="25"/>
          <w:szCs w:val="25"/>
        </w:rPr>
        <w:t xml:space="preserve"> behöver knappen 5 hållas inne några sekunder för att porten ska låsas upp</w:t>
      </w:r>
    </w:p>
    <w:p w:rsidR="00234A45" w:rsidRPr="00234A45" w:rsidRDefault="00234A45" w:rsidP="00234A45">
      <w:pPr>
        <w:pStyle w:val="Liststycke"/>
        <w:numPr>
          <w:ilvl w:val="0"/>
          <w:numId w:val="9"/>
        </w:numPr>
        <w:rPr>
          <w:rFonts w:asciiTheme="minorHAnsi" w:hAnsiTheme="minorHAnsi"/>
          <w:color w:val="0F243E" w:themeColor="text2" w:themeShade="80"/>
          <w:sz w:val="25"/>
          <w:szCs w:val="25"/>
        </w:rPr>
      </w:pPr>
      <w:r w:rsidRPr="00234A45">
        <w:rPr>
          <w:rFonts w:asciiTheme="minorHAnsi" w:hAnsiTheme="minorHAnsi"/>
          <w:color w:val="0F243E" w:themeColor="text2" w:themeShade="80"/>
          <w:sz w:val="25"/>
          <w:szCs w:val="25"/>
        </w:rPr>
        <w:t>För att neka tillträde – lägg på luren</w:t>
      </w:r>
    </w:p>
    <w:p w:rsidR="00235A94" w:rsidRPr="00234A45" w:rsidRDefault="00235A94" w:rsidP="00235A94">
      <w:pPr>
        <w:rPr>
          <w:rFonts w:asciiTheme="minorHAnsi" w:hAnsiTheme="minorHAnsi"/>
          <w:sz w:val="25"/>
          <w:szCs w:val="25"/>
        </w:rPr>
      </w:pPr>
    </w:p>
    <w:p w:rsidR="00234A45" w:rsidRDefault="00234A45" w:rsidP="00235A94">
      <w:pPr>
        <w:rPr>
          <w:rFonts w:asciiTheme="minorHAnsi" w:hAnsiTheme="minorHAnsi"/>
          <w:b/>
          <w:color w:val="4F81BD" w:themeColor="accent1"/>
          <w:sz w:val="25"/>
          <w:szCs w:val="25"/>
        </w:rPr>
      </w:pPr>
    </w:p>
    <w:p w:rsidR="00235A94" w:rsidRPr="00234A45" w:rsidRDefault="00235A94" w:rsidP="00235A94">
      <w:pPr>
        <w:rPr>
          <w:rFonts w:asciiTheme="minorHAnsi" w:hAnsiTheme="minorHAnsi"/>
          <w:b/>
          <w:color w:val="4F81BD" w:themeColor="accent1"/>
          <w:sz w:val="25"/>
          <w:szCs w:val="25"/>
        </w:rPr>
      </w:pPr>
      <w:r w:rsidRPr="00234A45">
        <w:rPr>
          <w:rFonts w:asciiTheme="minorHAnsi" w:hAnsiTheme="minorHAnsi"/>
          <w:b/>
          <w:color w:val="4F81BD" w:themeColor="accent1"/>
          <w:sz w:val="25"/>
          <w:szCs w:val="25"/>
        </w:rPr>
        <w:t>Med Vänlig Hälsning</w:t>
      </w:r>
    </w:p>
    <w:p w:rsidR="00235A94" w:rsidRPr="00234A45" w:rsidRDefault="00235A94" w:rsidP="00235A94">
      <w:pPr>
        <w:rPr>
          <w:rFonts w:asciiTheme="minorHAnsi" w:hAnsiTheme="minorHAnsi"/>
          <w:sz w:val="25"/>
          <w:szCs w:val="25"/>
        </w:rPr>
      </w:pPr>
    </w:p>
    <w:p w:rsidR="00235A94" w:rsidRPr="00234A45" w:rsidRDefault="00235A94" w:rsidP="00235A94">
      <w:pPr>
        <w:rPr>
          <w:rFonts w:asciiTheme="minorHAnsi" w:hAnsiTheme="minorHAnsi"/>
          <w:b/>
          <w:sz w:val="25"/>
          <w:szCs w:val="25"/>
        </w:rPr>
      </w:pPr>
      <w:r w:rsidRPr="00234A45">
        <w:rPr>
          <w:rFonts w:asciiTheme="minorHAnsi" w:hAnsiTheme="minorHAnsi"/>
          <w:b/>
          <w:sz w:val="25"/>
          <w:szCs w:val="25"/>
        </w:rPr>
        <w:t>Styrelsen gm.</w:t>
      </w:r>
    </w:p>
    <w:p w:rsidR="00235A94" w:rsidRPr="00234A45" w:rsidRDefault="00235A94" w:rsidP="00235A94">
      <w:pPr>
        <w:rPr>
          <w:rFonts w:asciiTheme="minorHAnsi" w:hAnsiTheme="minorHAnsi"/>
          <w:sz w:val="25"/>
          <w:szCs w:val="25"/>
        </w:rPr>
      </w:pPr>
      <w:r w:rsidRPr="00234A45">
        <w:rPr>
          <w:rFonts w:asciiTheme="minorHAnsi" w:hAnsiTheme="minorHAnsi"/>
          <w:sz w:val="25"/>
          <w:szCs w:val="25"/>
        </w:rPr>
        <w:t>T</w:t>
      </w:r>
      <w:r w:rsidR="00EC0B28" w:rsidRPr="00234A45">
        <w:rPr>
          <w:rFonts w:asciiTheme="minorHAnsi" w:hAnsiTheme="minorHAnsi"/>
          <w:sz w:val="25"/>
          <w:szCs w:val="25"/>
        </w:rPr>
        <w:t xml:space="preserve"> </w:t>
      </w:r>
      <w:r w:rsidRPr="00234A45">
        <w:rPr>
          <w:rFonts w:asciiTheme="minorHAnsi" w:hAnsiTheme="minorHAnsi"/>
          <w:sz w:val="25"/>
          <w:szCs w:val="25"/>
        </w:rPr>
        <w:t>&amp;</w:t>
      </w:r>
      <w:r w:rsidR="00EC0B28" w:rsidRPr="00234A45">
        <w:rPr>
          <w:rFonts w:asciiTheme="minorHAnsi" w:hAnsiTheme="minorHAnsi"/>
          <w:sz w:val="25"/>
          <w:szCs w:val="25"/>
        </w:rPr>
        <w:t xml:space="preserve"> </w:t>
      </w:r>
      <w:r w:rsidRPr="00234A45">
        <w:rPr>
          <w:rFonts w:asciiTheme="minorHAnsi" w:hAnsiTheme="minorHAnsi"/>
          <w:sz w:val="25"/>
          <w:szCs w:val="25"/>
        </w:rPr>
        <w:t>T Förvaltnings AB</w:t>
      </w:r>
    </w:p>
    <w:sectPr w:rsidR="00235A94" w:rsidRPr="00234A45" w:rsidSect="00234A45">
      <w:type w:val="continuous"/>
      <w:pgSz w:w="11906" w:h="16838"/>
      <w:pgMar w:top="2381" w:right="1418" w:bottom="1276" w:left="1418" w:header="426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81" w:rsidRDefault="004D6281">
      <w:r>
        <w:separator/>
      </w:r>
    </w:p>
  </w:endnote>
  <w:endnote w:type="continuationSeparator" w:id="0">
    <w:p w:rsidR="004D6281" w:rsidRDefault="004D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F6" w:rsidRDefault="00C61D40" w:rsidP="004122F6">
    <w:pPr>
      <w:pStyle w:val="Sidfot"/>
      <w:jc w:val="center"/>
      <w:rPr>
        <w:i/>
        <w:sz w:val="18"/>
      </w:rPr>
    </w:pPr>
    <w:bookmarkStart w:id="0" w:name="_Hlt516368981"/>
    <w:r w:rsidRPr="00055FDD">
      <w:rPr>
        <w:rFonts w:ascii="Calibri" w:hAnsi="Calibri" w:cs="Calibri"/>
        <w:b/>
        <w:noProof/>
        <w:color w:val="000000"/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78058E" wp14:editId="237A0BD4">
              <wp:simplePos x="0" y="0"/>
              <wp:positionH relativeFrom="column">
                <wp:posOffset>-385445</wp:posOffset>
              </wp:positionH>
              <wp:positionV relativeFrom="paragraph">
                <wp:posOffset>-58420</wp:posOffset>
              </wp:positionV>
              <wp:extent cx="723900" cy="723900"/>
              <wp:effectExtent l="0" t="0" r="0" b="0"/>
              <wp:wrapNone/>
              <wp:docPr id="4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1D40" w:rsidRDefault="00C61D40" w:rsidP="00C61D4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54D5A1" wp14:editId="2C9441C8">
                                <wp:extent cx="566284" cy="612000"/>
                                <wp:effectExtent l="0" t="0" r="5715" b="0"/>
                                <wp:docPr id="5" name="Bildobjekt 5" descr="C:\Users\nsbg.TTF\Desktop\STI 201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nsbg.TTF\Desktop\STI 201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6284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0.35pt;margin-top:-4.6pt;width:57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" stroked="f">
              <v:textbox>
                <w:txbxContent>
                  <w:p w:rsidR="00C61D40" w:rsidRDefault="00C61D40" w:rsidP="00C61D40">
                    <w:r>
                      <w:rPr>
                        <w:noProof/>
                      </w:rPr>
                      <w:drawing>
                        <wp:inline distT="0" distB="0" distL="0" distR="0" wp14:anchorId="1754D5A1" wp14:editId="2C9441C8">
                          <wp:extent cx="566284" cy="612000"/>
                          <wp:effectExtent l="0" t="0" r="5715" b="0"/>
                          <wp:docPr id="5" name="Bildobjekt 5" descr="C:\Users\nsbg.TTF\Desktop\STI 201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:\Users\nsbg.TTF\Desktop\STI 201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6284" cy="61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122F6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1C248595" wp14:editId="40255622">
          <wp:simplePos x="0" y="0"/>
          <wp:positionH relativeFrom="column">
            <wp:posOffset>5541645</wp:posOffset>
          </wp:positionH>
          <wp:positionV relativeFrom="paragraph">
            <wp:posOffset>-6985</wp:posOffset>
          </wp:positionV>
          <wp:extent cx="531495" cy="335280"/>
          <wp:effectExtent l="0" t="0" r="1905" b="7620"/>
          <wp:wrapThrough wrapText="bothSides">
            <wp:wrapPolygon edited="0">
              <wp:start x="0" y="0"/>
              <wp:lineTo x="0" y="20864"/>
              <wp:lineTo x="20903" y="20864"/>
              <wp:lineTo x="20903" y="0"/>
              <wp:lineTo x="0" y="0"/>
            </wp:wrapPolygon>
          </wp:wrapThrough>
          <wp:docPr id="2" name="Bildobjekt 2" descr="C:\Users\laan\Desktop\AAA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an\Desktop\AAA_lit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2F6">
      <w:rPr>
        <w:i/>
        <w:sz w:val="18"/>
      </w:rPr>
      <w:t xml:space="preserve"> Box 8160  ·163 08 Spånga · Besöksadress Domnarvsgatan 33  ·Telefon 08-562 559 00 · Fax 08-761 09 55</w:t>
    </w:r>
  </w:p>
  <w:p w:rsidR="004122F6" w:rsidRDefault="00C61D40" w:rsidP="004122F6">
    <w:pPr>
      <w:pStyle w:val="Sidfot"/>
      <w:jc w:val="center"/>
      <w:rPr>
        <w:i/>
        <w:sz w:val="18"/>
        <w:lang w:val="es-ES"/>
      </w:rPr>
    </w:pPr>
    <w:r>
      <w:rPr>
        <w:i/>
        <w:sz w:val="18"/>
        <w:lang w:val="es-ES"/>
      </w:rPr>
      <w:t xml:space="preserve"> </w:t>
    </w:r>
    <w:r w:rsidR="004122F6">
      <w:rPr>
        <w:i/>
        <w:sz w:val="18"/>
        <w:lang w:val="es-ES"/>
      </w:rPr>
      <w:t>Org. nr 556264 - 6561 · Bankgiro 383 - 81 82  ·Postgiro 5 23 74 - 6</w:t>
    </w:r>
  </w:p>
  <w:p w:rsidR="004122F6" w:rsidRDefault="00446B06" w:rsidP="004122F6">
    <w:pPr>
      <w:pStyle w:val="Sidfot"/>
      <w:jc w:val="center"/>
      <w:rPr>
        <w:i/>
        <w:sz w:val="18"/>
        <w:lang w:val="de-DE"/>
      </w:rPr>
    </w:pPr>
    <w:r>
      <w:fldChar w:fldCharType="begin"/>
    </w:r>
    <w:r w:rsidRPr="00234A45">
      <w:rPr>
        <w:lang w:val="en-US"/>
      </w:rPr>
      <w:instrText xml:space="preserve"> HYPERLINK "http://www.ttf.se" </w:instrText>
    </w:r>
    <w:r>
      <w:fldChar w:fldCharType="separate"/>
    </w:r>
    <w:r w:rsidR="004122F6">
      <w:rPr>
        <w:rStyle w:val="Hyperlnk"/>
        <w:i/>
        <w:color w:val="000000"/>
        <w:sz w:val="18"/>
        <w:lang w:val="de-DE"/>
      </w:rPr>
      <w:t>www.ttf.se</w:t>
    </w:r>
    <w:r>
      <w:rPr>
        <w:rStyle w:val="Hyperlnk"/>
        <w:i/>
        <w:color w:val="000000"/>
        <w:sz w:val="18"/>
        <w:lang w:val="de-DE"/>
      </w:rPr>
      <w:fldChar w:fldCharType="end"/>
    </w:r>
    <w:r w:rsidR="004122F6">
      <w:rPr>
        <w:i/>
        <w:sz w:val="18"/>
        <w:lang w:val="de-DE"/>
      </w:rPr>
      <w:t xml:space="preserve"> · </w:t>
    </w:r>
    <w:proofErr w:type="spellStart"/>
    <w:r w:rsidR="004122F6">
      <w:rPr>
        <w:i/>
        <w:sz w:val="18"/>
        <w:lang w:val="de-DE"/>
      </w:rPr>
      <w:t>E-mail</w:t>
    </w:r>
    <w:proofErr w:type="spellEnd"/>
    <w:r w:rsidR="004122F6">
      <w:rPr>
        <w:i/>
        <w:sz w:val="18"/>
        <w:lang w:val="de-DE"/>
      </w:rPr>
      <w:t xml:space="preserve"> info@ttf.se</w:t>
    </w:r>
  </w:p>
  <w:bookmarkEnd w:id="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81" w:rsidRDefault="004D6281">
      <w:r>
        <w:separator/>
      </w:r>
    </w:p>
  </w:footnote>
  <w:footnote w:type="continuationSeparator" w:id="0">
    <w:p w:rsidR="004D6281" w:rsidRDefault="004D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4E" w:rsidRDefault="001E3BC8">
    <w:pPr>
      <w:pStyle w:val="Sidhuvud"/>
      <w:jc w:val="right"/>
    </w:pPr>
    <w:r w:rsidRPr="001E3BC8">
      <w:rPr>
        <w:rFonts w:ascii="Calibri" w:hAnsi="Calibri" w:cs="Calibri"/>
        <w:noProof/>
        <w:color w:val="000000"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4BB004" wp14:editId="20AC3A75">
              <wp:simplePos x="0" y="0"/>
              <wp:positionH relativeFrom="column">
                <wp:posOffset>4824095</wp:posOffset>
              </wp:positionH>
              <wp:positionV relativeFrom="paragraph">
                <wp:posOffset>-95250</wp:posOffset>
              </wp:positionV>
              <wp:extent cx="1409700" cy="1228725"/>
              <wp:effectExtent l="0" t="0" r="0" b="9525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3BC8" w:rsidRDefault="001E3BC8" w:rsidP="001E3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79.85pt;margin-top:-7.5pt;width:111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" stroked="f">
              <v:textbox>
                <w:txbxContent>
                  <w:p w:rsidR="001E3BC8" w:rsidRDefault="001E3BC8" w:rsidP="001E3BC8"/>
                </w:txbxContent>
              </v:textbox>
            </v:shape>
          </w:pict>
        </mc:Fallback>
      </mc:AlternateContent>
    </w:r>
    <w:r w:rsidR="0027184E">
      <w:rPr>
        <w:noProof/>
      </w:rPr>
      <w:drawing>
        <wp:anchor distT="0" distB="0" distL="114300" distR="114300" simplePos="0" relativeHeight="251658240" behindDoc="0" locked="0" layoutInCell="1" allowOverlap="1" wp14:anchorId="0A4B6C67" wp14:editId="0A8A735A">
          <wp:simplePos x="0" y="0"/>
          <wp:positionH relativeFrom="column">
            <wp:posOffset>979805</wp:posOffset>
          </wp:positionH>
          <wp:positionV relativeFrom="paragraph">
            <wp:posOffset>2540</wp:posOffset>
          </wp:positionV>
          <wp:extent cx="3749040" cy="1236980"/>
          <wp:effectExtent l="0" t="0" r="3810" b="1270"/>
          <wp:wrapTopAndBottom/>
          <wp:docPr id="10" name="Bild 10" descr="T&amp;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&amp;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040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8E4"/>
    <w:multiLevelType w:val="hybridMultilevel"/>
    <w:tmpl w:val="C74C5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2345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A8A4CDF"/>
    <w:multiLevelType w:val="hybridMultilevel"/>
    <w:tmpl w:val="979E34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67F42"/>
    <w:multiLevelType w:val="singleLevel"/>
    <w:tmpl w:val="1C0AFCDE"/>
    <w:lvl w:ilvl="0">
      <w:start w:val="1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60352A53"/>
    <w:multiLevelType w:val="hybridMultilevel"/>
    <w:tmpl w:val="E31C50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4F544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6D36B4B"/>
    <w:multiLevelType w:val="hybridMultilevel"/>
    <w:tmpl w:val="F4CCF378"/>
    <w:lvl w:ilvl="0" w:tplc="7CFC527C">
      <w:start w:val="1"/>
      <w:numFmt w:val="bullet"/>
      <w:pStyle w:val="Rubrik2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cs="Times New Roman" w:hint="default"/>
        <w:b/>
        <w:i w:val="0"/>
        <w:caps w:val="0"/>
        <w:strike w:val="0"/>
        <w:dstrike w:val="0"/>
        <w:vanish w:val="0"/>
        <w:color w:val="auto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0042B6"/>
    <w:multiLevelType w:val="hybridMultilevel"/>
    <w:tmpl w:val="C5CA4D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81"/>
    <w:rsid w:val="00055FDD"/>
    <w:rsid w:val="000568B0"/>
    <w:rsid w:val="000A251E"/>
    <w:rsid w:val="000B615F"/>
    <w:rsid w:val="001109CC"/>
    <w:rsid w:val="00111CBF"/>
    <w:rsid w:val="00123C53"/>
    <w:rsid w:val="001903E9"/>
    <w:rsid w:val="00192E1E"/>
    <w:rsid w:val="001A5189"/>
    <w:rsid w:val="001D2BF6"/>
    <w:rsid w:val="001E3BC8"/>
    <w:rsid w:val="001F7F71"/>
    <w:rsid w:val="00201639"/>
    <w:rsid w:val="0023081E"/>
    <w:rsid w:val="00232886"/>
    <w:rsid w:val="00234A45"/>
    <w:rsid w:val="00235A94"/>
    <w:rsid w:val="00250642"/>
    <w:rsid w:val="0026126A"/>
    <w:rsid w:val="0027184E"/>
    <w:rsid w:val="00296392"/>
    <w:rsid w:val="002A02C8"/>
    <w:rsid w:val="002A1E3E"/>
    <w:rsid w:val="002B5570"/>
    <w:rsid w:val="002B6AFC"/>
    <w:rsid w:val="002C5F62"/>
    <w:rsid w:val="00311F2C"/>
    <w:rsid w:val="0032169C"/>
    <w:rsid w:val="0032561F"/>
    <w:rsid w:val="0037788A"/>
    <w:rsid w:val="003951C8"/>
    <w:rsid w:val="003A3F5F"/>
    <w:rsid w:val="003B628F"/>
    <w:rsid w:val="003D0E4D"/>
    <w:rsid w:val="00403F56"/>
    <w:rsid w:val="004122F6"/>
    <w:rsid w:val="004159BC"/>
    <w:rsid w:val="00446B06"/>
    <w:rsid w:val="004669A7"/>
    <w:rsid w:val="00486245"/>
    <w:rsid w:val="004935CC"/>
    <w:rsid w:val="004D6281"/>
    <w:rsid w:val="004E57D7"/>
    <w:rsid w:val="004F31E7"/>
    <w:rsid w:val="00505B09"/>
    <w:rsid w:val="005074D4"/>
    <w:rsid w:val="00523102"/>
    <w:rsid w:val="00550D7A"/>
    <w:rsid w:val="00580056"/>
    <w:rsid w:val="0058433F"/>
    <w:rsid w:val="005B77C0"/>
    <w:rsid w:val="005D58A9"/>
    <w:rsid w:val="005D67B0"/>
    <w:rsid w:val="005D76C7"/>
    <w:rsid w:val="00621924"/>
    <w:rsid w:val="006220E3"/>
    <w:rsid w:val="00641FFB"/>
    <w:rsid w:val="00672F0C"/>
    <w:rsid w:val="006C62C6"/>
    <w:rsid w:val="006E5E3F"/>
    <w:rsid w:val="00711572"/>
    <w:rsid w:val="00725F3E"/>
    <w:rsid w:val="00730A5E"/>
    <w:rsid w:val="007365F6"/>
    <w:rsid w:val="007904D0"/>
    <w:rsid w:val="007D1CDD"/>
    <w:rsid w:val="008044E1"/>
    <w:rsid w:val="00804F7C"/>
    <w:rsid w:val="008075C1"/>
    <w:rsid w:val="00815C8F"/>
    <w:rsid w:val="00843048"/>
    <w:rsid w:val="00844372"/>
    <w:rsid w:val="008509FD"/>
    <w:rsid w:val="0085439B"/>
    <w:rsid w:val="00854EA2"/>
    <w:rsid w:val="0088380B"/>
    <w:rsid w:val="00896F61"/>
    <w:rsid w:val="008C1972"/>
    <w:rsid w:val="008D0A24"/>
    <w:rsid w:val="008D6404"/>
    <w:rsid w:val="008F0205"/>
    <w:rsid w:val="00927DDF"/>
    <w:rsid w:val="00982B3A"/>
    <w:rsid w:val="009A3C44"/>
    <w:rsid w:val="009D516D"/>
    <w:rsid w:val="00A01F53"/>
    <w:rsid w:val="00A3668E"/>
    <w:rsid w:val="00A41F07"/>
    <w:rsid w:val="00A450D4"/>
    <w:rsid w:val="00A47058"/>
    <w:rsid w:val="00A6314C"/>
    <w:rsid w:val="00AA1164"/>
    <w:rsid w:val="00AD3BBA"/>
    <w:rsid w:val="00AD50AA"/>
    <w:rsid w:val="00B052BD"/>
    <w:rsid w:val="00B15492"/>
    <w:rsid w:val="00B85AA4"/>
    <w:rsid w:val="00B91C04"/>
    <w:rsid w:val="00B92E9D"/>
    <w:rsid w:val="00BA1FCD"/>
    <w:rsid w:val="00BA4757"/>
    <w:rsid w:val="00BA7C5B"/>
    <w:rsid w:val="00BD2197"/>
    <w:rsid w:val="00BF0188"/>
    <w:rsid w:val="00BF7BA4"/>
    <w:rsid w:val="00C318EB"/>
    <w:rsid w:val="00C61D40"/>
    <w:rsid w:val="00C72645"/>
    <w:rsid w:val="00CA6FA4"/>
    <w:rsid w:val="00CB473F"/>
    <w:rsid w:val="00CB7B22"/>
    <w:rsid w:val="00CC52CE"/>
    <w:rsid w:val="00D43C3E"/>
    <w:rsid w:val="00D63B06"/>
    <w:rsid w:val="00D776FD"/>
    <w:rsid w:val="00DB3641"/>
    <w:rsid w:val="00DB73AA"/>
    <w:rsid w:val="00DD5454"/>
    <w:rsid w:val="00DF3C55"/>
    <w:rsid w:val="00DF537A"/>
    <w:rsid w:val="00E02F97"/>
    <w:rsid w:val="00E24780"/>
    <w:rsid w:val="00E33057"/>
    <w:rsid w:val="00E51635"/>
    <w:rsid w:val="00E952D0"/>
    <w:rsid w:val="00E97B70"/>
    <w:rsid w:val="00EB63E1"/>
    <w:rsid w:val="00EC0B28"/>
    <w:rsid w:val="00EE344B"/>
    <w:rsid w:val="00EF2A2B"/>
    <w:rsid w:val="00F63FB6"/>
    <w:rsid w:val="00F75D81"/>
    <w:rsid w:val="00FB4D6C"/>
    <w:rsid w:val="00FC3EC1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i/>
      <w:iCs/>
      <w:sz w:val="40"/>
    </w:rPr>
  </w:style>
  <w:style w:type="paragraph" w:styleId="Rubrik2">
    <w:name w:val="heading 2"/>
    <w:basedOn w:val="Normal"/>
    <w:next w:val="Normal"/>
    <w:qFormat/>
    <w:pPr>
      <w:keepNext/>
      <w:numPr>
        <w:numId w:val="2"/>
      </w:numPr>
      <w:jc w:val="center"/>
      <w:outlineLvl w:val="1"/>
    </w:pPr>
    <w:rPr>
      <w:rFonts w:ascii="Palatino" w:hAnsi="Palatino"/>
      <w:b/>
      <w:i/>
      <w:color w:val="000000"/>
      <w:sz w:val="4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Palatino" w:hAnsi="Palatino"/>
      <w:b/>
      <w:i/>
      <w:sz w:val="24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rFonts w:ascii="Palatino" w:hAnsi="Palatino"/>
      <w:b/>
      <w:i/>
      <w:color w:val="000000"/>
      <w:sz w:val="32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color w:val="000000"/>
      <w:sz w:val="24"/>
      <w:u w:val="single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b/>
      <w:iCs/>
      <w:color w:val="000000"/>
      <w:sz w:val="24"/>
    </w:rPr>
  </w:style>
  <w:style w:type="paragraph" w:styleId="Rubrik9">
    <w:name w:val="heading 9"/>
    <w:basedOn w:val="Normal"/>
    <w:next w:val="Normal"/>
    <w:qFormat/>
    <w:pPr>
      <w:keepNext/>
      <w:jc w:val="center"/>
      <w:outlineLvl w:val="8"/>
    </w:pPr>
    <w:rPr>
      <w:b/>
      <w:iCs/>
      <w:color w:val="00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Hyperlnk">
    <w:name w:val="Hyperlink"/>
    <w:rPr>
      <w:color w:val="0000FF"/>
      <w:u w:val="single"/>
    </w:rPr>
  </w:style>
  <w:style w:type="character" w:styleId="Sidnummer">
    <w:name w:val="page number"/>
    <w:basedOn w:val="Standardstycketeckensnitt"/>
  </w:style>
  <w:style w:type="character" w:styleId="AnvndHyperlnk">
    <w:name w:val="FollowedHyperlink"/>
    <w:rPr>
      <w:color w:val="800080"/>
      <w:u w:val="single"/>
    </w:rPr>
  </w:style>
  <w:style w:type="paragraph" w:styleId="Brdtext">
    <w:name w:val="Body Text"/>
    <w:basedOn w:val="Normal"/>
    <w:rPr>
      <w:rFonts w:ascii="Garamond" w:hAnsi="Garamond"/>
      <w:color w:val="000000"/>
      <w:sz w:val="26"/>
      <w:szCs w:val="24"/>
    </w:rPr>
  </w:style>
  <w:style w:type="paragraph" w:styleId="Brdtext2">
    <w:name w:val="Body Text 2"/>
    <w:basedOn w:val="Normal"/>
    <w:rPr>
      <w:rFonts w:ascii="Garamond" w:hAnsi="Garamond"/>
      <w:sz w:val="26"/>
    </w:rPr>
  </w:style>
  <w:style w:type="paragraph" w:styleId="Brdtext3">
    <w:name w:val="Body Text 3"/>
    <w:basedOn w:val="Normal"/>
    <w:pPr>
      <w:jc w:val="both"/>
    </w:pPr>
    <w:rPr>
      <w:color w:val="000000"/>
      <w:sz w:val="24"/>
    </w:rPr>
  </w:style>
  <w:style w:type="paragraph" w:styleId="Ballongtext">
    <w:name w:val="Balloon Text"/>
    <w:basedOn w:val="Normal"/>
    <w:semiHidden/>
    <w:rsid w:val="00A4705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4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i/>
      <w:iCs/>
      <w:sz w:val="40"/>
    </w:rPr>
  </w:style>
  <w:style w:type="paragraph" w:styleId="Rubrik2">
    <w:name w:val="heading 2"/>
    <w:basedOn w:val="Normal"/>
    <w:next w:val="Normal"/>
    <w:qFormat/>
    <w:pPr>
      <w:keepNext/>
      <w:numPr>
        <w:numId w:val="2"/>
      </w:numPr>
      <w:jc w:val="center"/>
      <w:outlineLvl w:val="1"/>
    </w:pPr>
    <w:rPr>
      <w:rFonts w:ascii="Palatino" w:hAnsi="Palatino"/>
      <w:b/>
      <w:i/>
      <w:color w:val="000000"/>
      <w:sz w:val="4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Palatino" w:hAnsi="Palatino"/>
      <w:b/>
      <w:i/>
      <w:sz w:val="24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rFonts w:ascii="Palatino" w:hAnsi="Palatino"/>
      <w:b/>
      <w:i/>
      <w:color w:val="000000"/>
      <w:sz w:val="32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color w:val="000000"/>
      <w:sz w:val="24"/>
      <w:u w:val="single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b/>
      <w:iCs/>
      <w:color w:val="000000"/>
      <w:sz w:val="24"/>
    </w:rPr>
  </w:style>
  <w:style w:type="paragraph" w:styleId="Rubrik9">
    <w:name w:val="heading 9"/>
    <w:basedOn w:val="Normal"/>
    <w:next w:val="Normal"/>
    <w:qFormat/>
    <w:pPr>
      <w:keepNext/>
      <w:jc w:val="center"/>
      <w:outlineLvl w:val="8"/>
    </w:pPr>
    <w:rPr>
      <w:b/>
      <w:iCs/>
      <w:color w:val="00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Hyperlnk">
    <w:name w:val="Hyperlink"/>
    <w:rPr>
      <w:color w:val="0000FF"/>
      <w:u w:val="single"/>
    </w:rPr>
  </w:style>
  <w:style w:type="character" w:styleId="Sidnummer">
    <w:name w:val="page number"/>
    <w:basedOn w:val="Standardstycketeckensnitt"/>
  </w:style>
  <w:style w:type="character" w:styleId="AnvndHyperlnk">
    <w:name w:val="FollowedHyperlink"/>
    <w:rPr>
      <w:color w:val="800080"/>
      <w:u w:val="single"/>
    </w:rPr>
  </w:style>
  <w:style w:type="paragraph" w:styleId="Brdtext">
    <w:name w:val="Body Text"/>
    <w:basedOn w:val="Normal"/>
    <w:rPr>
      <w:rFonts w:ascii="Garamond" w:hAnsi="Garamond"/>
      <w:color w:val="000000"/>
      <w:sz w:val="26"/>
      <w:szCs w:val="24"/>
    </w:rPr>
  </w:style>
  <w:style w:type="paragraph" w:styleId="Brdtext2">
    <w:name w:val="Body Text 2"/>
    <w:basedOn w:val="Normal"/>
    <w:rPr>
      <w:rFonts w:ascii="Garamond" w:hAnsi="Garamond"/>
      <w:sz w:val="26"/>
    </w:rPr>
  </w:style>
  <w:style w:type="paragraph" w:styleId="Brdtext3">
    <w:name w:val="Body Text 3"/>
    <w:basedOn w:val="Normal"/>
    <w:pPr>
      <w:jc w:val="both"/>
    </w:pPr>
    <w:rPr>
      <w:color w:val="000000"/>
      <w:sz w:val="24"/>
    </w:rPr>
  </w:style>
  <w:style w:type="paragraph" w:styleId="Ballongtext">
    <w:name w:val="Balloon Text"/>
    <w:basedOn w:val="Normal"/>
    <w:semiHidden/>
    <w:rsid w:val="00A4705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yl.ITTF\Skrivbord\TT%20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TT brevpapper</Template>
  <TotalTime>2</TotalTime>
  <Pages>1</Pages>
  <Words>194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T&amp;T Förvaltnings AB flyttar</vt:lpstr>
    </vt:vector>
  </TitlesOfParts>
  <Company>Allduplo Offsettryck AB</Company>
  <LinksUpToDate>false</LinksUpToDate>
  <CharactersWithSpaces>1159</CharactersWithSpaces>
  <SharedDoc>false</SharedDoc>
  <HLinks>
    <vt:vector size="6" baseType="variant"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http://www.ttf.se/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T&amp;T Förvaltnings AB flyttar</dc:title>
  <dc:creator>jyl</dc:creator>
  <cp:lastModifiedBy>Johan Eklund</cp:lastModifiedBy>
  <cp:revision>3</cp:revision>
  <cp:lastPrinted>2013-04-05T11:59:00Z</cp:lastPrinted>
  <dcterms:created xsi:type="dcterms:W3CDTF">2014-02-18T08:10:00Z</dcterms:created>
  <dcterms:modified xsi:type="dcterms:W3CDTF">2014-02-18T08:11:00Z</dcterms:modified>
</cp:coreProperties>
</file>